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D" w:rsidRPr="00856C40" w:rsidRDefault="00C35E3D" w:rsidP="00856C40">
      <w:pPr>
        <w:jc w:val="right"/>
        <w:rPr>
          <w:rFonts w:ascii="Arial" w:hAnsi="Arial" w:cs="Arial"/>
        </w:rPr>
      </w:pPr>
      <w:r w:rsidRPr="00856C40">
        <w:rPr>
          <w:rFonts w:ascii="Arial" w:hAnsi="Arial" w:cs="Arial"/>
        </w:rPr>
        <w:t>BV</w:t>
      </w:r>
      <w:r w:rsidR="00856C40">
        <w:rPr>
          <w:rFonts w:ascii="Arial" w:hAnsi="Arial" w:cs="Arial"/>
        </w:rPr>
        <w:t>39</w:t>
      </w:r>
    </w:p>
    <w:p w:rsidR="000912C5" w:rsidRPr="00324F37" w:rsidRDefault="00324F37" w:rsidP="00C35E3D">
      <w:pPr>
        <w:jc w:val="center"/>
        <w:rPr>
          <w:rFonts w:ascii="Arial" w:hAnsi="Arial" w:cs="Arial"/>
          <w:b/>
        </w:rPr>
      </w:pPr>
      <w:r w:rsidRPr="00324F37">
        <w:rPr>
          <w:rFonts w:ascii="Arial" w:hAnsi="Arial" w:cs="Arial"/>
          <w:b/>
        </w:rPr>
        <w:t xml:space="preserve">El factor de transcripción </w:t>
      </w:r>
      <w:r w:rsidR="00360565">
        <w:rPr>
          <w:rFonts w:ascii="Arial" w:hAnsi="Arial" w:cs="Arial"/>
          <w:b/>
        </w:rPr>
        <w:t xml:space="preserve">de girasol </w:t>
      </w:r>
      <w:r w:rsidR="00C35E3D" w:rsidRPr="00324F37">
        <w:rPr>
          <w:rFonts w:ascii="Arial" w:hAnsi="Arial" w:cs="Arial"/>
          <w:b/>
        </w:rPr>
        <w:t xml:space="preserve">HaHB11 es una herramienta biotecnológica prometedora </w:t>
      </w:r>
      <w:r w:rsidR="0016053E" w:rsidRPr="00324F37">
        <w:rPr>
          <w:rFonts w:ascii="Arial" w:hAnsi="Arial" w:cs="Arial"/>
          <w:b/>
        </w:rPr>
        <w:t xml:space="preserve">para mejorar el desempeño de las plantas de </w:t>
      </w:r>
      <w:r w:rsidR="00C35E3D" w:rsidRPr="00324F37">
        <w:rPr>
          <w:rFonts w:ascii="Arial" w:hAnsi="Arial" w:cs="Arial"/>
          <w:b/>
        </w:rPr>
        <w:t>maíz</w:t>
      </w:r>
    </w:p>
    <w:p w:rsidR="00C35E3D" w:rsidRPr="0068643F" w:rsidRDefault="00C35E3D" w:rsidP="00C35E3D">
      <w:pPr>
        <w:jc w:val="both"/>
        <w:rPr>
          <w:rFonts w:ascii="Arial" w:hAnsi="Arial" w:cs="Arial"/>
          <w:lang w:val="fr-FR"/>
        </w:rPr>
      </w:pPr>
      <w:bookmarkStart w:id="0" w:name="_GoBack"/>
      <w:bookmarkEnd w:id="0"/>
      <w:r w:rsidRPr="0068643F">
        <w:rPr>
          <w:rFonts w:ascii="Arial" w:hAnsi="Arial" w:cs="Arial"/>
          <w:lang w:val="fr-FR"/>
        </w:rPr>
        <w:t xml:space="preserve">Raineri, J. </w:t>
      </w:r>
      <w:r w:rsidRPr="0068643F">
        <w:rPr>
          <w:rFonts w:ascii="Arial" w:hAnsi="Arial" w:cs="Arial"/>
          <w:vertAlign w:val="superscript"/>
          <w:lang w:val="fr-FR"/>
        </w:rPr>
        <w:t>1</w:t>
      </w:r>
      <w:r w:rsidRPr="0068643F">
        <w:rPr>
          <w:rFonts w:ascii="Arial" w:hAnsi="Arial" w:cs="Arial"/>
          <w:lang w:val="fr-FR"/>
        </w:rPr>
        <w:t xml:space="preserve">; </w:t>
      </w:r>
      <w:r w:rsidR="00360565">
        <w:rPr>
          <w:rFonts w:ascii="Arial" w:hAnsi="Arial" w:cs="Arial"/>
          <w:lang w:val="fr-FR"/>
        </w:rPr>
        <w:t>Franco, M.</w:t>
      </w:r>
      <w:r w:rsidR="00360565" w:rsidRPr="0068643F">
        <w:rPr>
          <w:rFonts w:ascii="Arial" w:hAnsi="Arial" w:cs="Arial"/>
          <w:vertAlign w:val="superscript"/>
          <w:lang w:val="fr-FR"/>
        </w:rPr>
        <w:t>1</w:t>
      </w:r>
      <w:r w:rsidR="00360565">
        <w:rPr>
          <w:rFonts w:ascii="Arial" w:hAnsi="Arial" w:cs="Arial"/>
          <w:lang w:val="fr-FR"/>
        </w:rPr>
        <w:t xml:space="preserve"> ; </w:t>
      </w:r>
      <w:r w:rsidRPr="0068643F">
        <w:rPr>
          <w:rFonts w:ascii="Arial" w:hAnsi="Arial" w:cs="Arial"/>
          <w:lang w:val="fr-FR"/>
        </w:rPr>
        <w:t>Chan, R</w:t>
      </w:r>
      <w:r w:rsidR="00360565">
        <w:rPr>
          <w:rFonts w:ascii="Arial" w:hAnsi="Arial" w:cs="Arial"/>
          <w:lang w:val="fr-FR"/>
        </w:rPr>
        <w:t>.</w:t>
      </w:r>
      <w:r w:rsidRPr="0068643F">
        <w:rPr>
          <w:rFonts w:ascii="Arial" w:hAnsi="Arial" w:cs="Arial"/>
          <w:lang w:val="fr-FR"/>
        </w:rPr>
        <w:t>L</w:t>
      </w:r>
      <w:r w:rsidR="00360565">
        <w:rPr>
          <w:rFonts w:ascii="Arial" w:hAnsi="Arial" w:cs="Arial"/>
          <w:lang w:val="fr-FR"/>
        </w:rPr>
        <w:t>.</w:t>
      </w:r>
      <w:r w:rsidR="00BF7BF2" w:rsidRPr="0068643F">
        <w:rPr>
          <w:rFonts w:ascii="Arial" w:hAnsi="Arial" w:cs="Arial"/>
          <w:vertAlign w:val="superscript"/>
          <w:lang w:val="fr-FR"/>
        </w:rPr>
        <w:t>1</w:t>
      </w:r>
      <w:r w:rsidR="004617C3">
        <w:rPr>
          <w:rFonts w:ascii="Arial" w:hAnsi="Arial" w:cs="Arial"/>
          <w:lang w:val="fr-FR"/>
        </w:rPr>
        <w:t xml:space="preserve">; </w:t>
      </w:r>
      <w:proofErr w:type="spellStart"/>
      <w:r w:rsidR="004617C3" w:rsidRPr="0068643F">
        <w:rPr>
          <w:rFonts w:ascii="Arial" w:hAnsi="Arial" w:cs="Arial"/>
          <w:lang w:val="fr-FR"/>
        </w:rPr>
        <w:t>Otegui</w:t>
      </w:r>
      <w:proofErr w:type="spellEnd"/>
      <w:r w:rsidR="004617C3" w:rsidRPr="0068643F">
        <w:rPr>
          <w:rFonts w:ascii="Arial" w:hAnsi="Arial" w:cs="Arial"/>
          <w:lang w:val="fr-FR"/>
        </w:rPr>
        <w:t>, M.</w:t>
      </w:r>
      <w:r w:rsidR="004617C3" w:rsidRPr="0068643F">
        <w:rPr>
          <w:rFonts w:ascii="Arial" w:hAnsi="Arial" w:cs="Arial"/>
          <w:vertAlign w:val="superscript"/>
          <w:lang w:val="fr-FR"/>
        </w:rPr>
        <w:t>2</w:t>
      </w:r>
    </w:p>
    <w:p w:rsidR="00BF7BF2" w:rsidRDefault="00BF7BF2" w:rsidP="00C35E3D">
      <w:pPr>
        <w:jc w:val="both"/>
        <w:rPr>
          <w:rFonts w:ascii="Arial" w:hAnsi="Arial" w:cs="Arial"/>
        </w:rPr>
      </w:pPr>
      <w:r w:rsidRPr="006F08AC">
        <w:rPr>
          <w:rFonts w:ascii="Arial" w:hAnsi="Arial" w:cs="Arial"/>
          <w:vertAlign w:val="superscript"/>
        </w:rPr>
        <w:t>1</w:t>
      </w:r>
      <w:r w:rsidRPr="006F08AC">
        <w:rPr>
          <w:rFonts w:ascii="Arial" w:hAnsi="Arial" w:cs="Arial"/>
        </w:rPr>
        <w:t xml:space="preserve">Instituto de Agrobiotecnología del Litoral, CONICET-UNL, Santa Fe, Argentina; </w:t>
      </w:r>
      <w:r w:rsidRPr="006F08AC">
        <w:rPr>
          <w:rFonts w:ascii="Arial" w:hAnsi="Arial" w:cs="Arial"/>
          <w:vertAlign w:val="superscript"/>
        </w:rPr>
        <w:t>2</w:t>
      </w:r>
      <w:r w:rsidRPr="006F08AC">
        <w:rPr>
          <w:rFonts w:ascii="Arial" w:hAnsi="Arial" w:cs="Arial"/>
        </w:rPr>
        <w:t>IFEVA-FAUBA-CONICET, C.A.B.A. Argentina</w:t>
      </w:r>
    </w:p>
    <w:p w:rsidR="00360565" w:rsidRPr="006F08AC" w:rsidRDefault="00360565" w:rsidP="00C35E3D">
      <w:pPr>
        <w:jc w:val="both"/>
        <w:rPr>
          <w:rFonts w:ascii="Arial" w:hAnsi="Arial" w:cs="Arial"/>
        </w:rPr>
      </w:pPr>
    </w:p>
    <w:p w:rsidR="00A97A75" w:rsidRPr="006F08AC" w:rsidRDefault="00A97A75" w:rsidP="00A97A75">
      <w:pPr>
        <w:jc w:val="both"/>
        <w:rPr>
          <w:rFonts w:ascii="Arial" w:hAnsi="Arial" w:cs="Arial"/>
        </w:rPr>
      </w:pPr>
      <w:r w:rsidRPr="006F08AC">
        <w:rPr>
          <w:rFonts w:ascii="Arial" w:hAnsi="Arial" w:cs="Arial"/>
        </w:rPr>
        <w:t xml:space="preserve">En Argentina el maíz es el segundo cultivo más importante después de la soja y representa el 24% de la producción total de granos.  Dada </w:t>
      </w:r>
      <w:r w:rsidR="0068643F">
        <w:rPr>
          <w:rFonts w:ascii="Arial" w:hAnsi="Arial" w:cs="Arial"/>
        </w:rPr>
        <w:t>su</w:t>
      </w:r>
      <w:r w:rsidR="0068643F" w:rsidRPr="006F08AC">
        <w:rPr>
          <w:rFonts w:ascii="Arial" w:hAnsi="Arial" w:cs="Arial"/>
        </w:rPr>
        <w:t xml:space="preserve"> </w:t>
      </w:r>
      <w:r w:rsidRPr="006F08AC">
        <w:rPr>
          <w:rFonts w:ascii="Arial" w:hAnsi="Arial" w:cs="Arial"/>
        </w:rPr>
        <w:t xml:space="preserve">relevancia, a lo largo del tiempo se han desarrollado e implementado diferentes tipos de tecnologías </w:t>
      </w:r>
      <w:r w:rsidR="0068643F">
        <w:rPr>
          <w:rFonts w:ascii="Arial" w:hAnsi="Arial" w:cs="Arial"/>
        </w:rPr>
        <w:t>para</w:t>
      </w:r>
      <w:r w:rsidRPr="006F08AC">
        <w:rPr>
          <w:rFonts w:ascii="Arial" w:hAnsi="Arial" w:cs="Arial"/>
        </w:rPr>
        <w:t xml:space="preserve"> mejorar el germoplasma y el proceso productivo.</w:t>
      </w:r>
      <w:r w:rsidR="00BA4210" w:rsidRPr="006F08AC">
        <w:rPr>
          <w:rFonts w:ascii="Arial" w:hAnsi="Arial" w:cs="Arial"/>
        </w:rPr>
        <w:t xml:space="preserve"> </w:t>
      </w:r>
      <w:r w:rsidRPr="006F08AC">
        <w:rPr>
          <w:rFonts w:ascii="Arial" w:hAnsi="Arial" w:cs="Arial"/>
        </w:rPr>
        <w:t xml:space="preserve">HaHB11 es un factor de transcripción </w:t>
      </w:r>
      <w:r w:rsidR="0016053E" w:rsidRPr="006F08AC">
        <w:rPr>
          <w:rFonts w:ascii="Arial" w:hAnsi="Arial" w:cs="Arial"/>
        </w:rPr>
        <w:t xml:space="preserve">(FT) </w:t>
      </w:r>
      <w:r w:rsidRPr="006F08AC">
        <w:rPr>
          <w:rFonts w:ascii="Arial" w:hAnsi="Arial" w:cs="Arial"/>
        </w:rPr>
        <w:t xml:space="preserve">de girasol, que </w:t>
      </w:r>
      <w:r w:rsidR="00B822B8" w:rsidRPr="006F08AC">
        <w:rPr>
          <w:rFonts w:ascii="Arial" w:hAnsi="Arial" w:cs="Arial"/>
        </w:rPr>
        <w:t>pertenece a la familia HD-Zip I</w:t>
      </w:r>
      <w:r w:rsidR="0068643F">
        <w:rPr>
          <w:rFonts w:ascii="Arial" w:hAnsi="Arial" w:cs="Arial"/>
        </w:rPr>
        <w:t>. Cuando fue expresado como transgén en</w:t>
      </w:r>
      <w:r w:rsidR="00B822B8" w:rsidRPr="006F08AC">
        <w:rPr>
          <w:rFonts w:ascii="Arial" w:hAnsi="Arial" w:cs="Arial"/>
        </w:rPr>
        <w:t xml:space="preserve"> plantas de Arabidopsis</w:t>
      </w:r>
      <w:r w:rsidR="0068643F">
        <w:rPr>
          <w:rFonts w:ascii="Arial" w:hAnsi="Arial" w:cs="Arial"/>
        </w:rPr>
        <w:t xml:space="preserve"> las plantas transformadas presentaron</w:t>
      </w:r>
      <w:r w:rsidR="00BA4210" w:rsidRPr="006F08AC">
        <w:rPr>
          <w:rFonts w:ascii="Arial" w:hAnsi="Arial" w:cs="Arial"/>
        </w:rPr>
        <w:t xml:space="preserve"> mayor biomasa aérea y rendimiento</w:t>
      </w:r>
      <w:r w:rsidR="00075110">
        <w:rPr>
          <w:rFonts w:ascii="Arial" w:hAnsi="Arial" w:cs="Arial"/>
        </w:rPr>
        <w:t xml:space="preserve"> de semillas</w:t>
      </w:r>
      <w:r w:rsidR="00B822B8" w:rsidRPr="006F08AC">
        <w:rPr>
          <w:rFonts w:ascii="Arial" w:hAnsi="Arial" w:cs="Arial"/>
        </w:rPr>
        <w:t xml:space="preserve">. Para estudiar el efecto de este gen en un cultivo de interés agronómico, se obtuvieron plantas de maíz con las construcciones </w:t>
      </w:r>
      <w:r w:rsidR="00B822B8" w:rsidRPr="006F08AC">
        <w:rPr>
          <w:rFonts w:ascii="Arial" w:hAnsi="Arial" w:cs="Arial"/>
          <w:i/>
        </w:rPr>
        <w:t xml:space="preserve">35S:HaHB11 </w:t>
      </w:r>
      <w:proofErr w:type="spellStart"/>
      <w:r w:rsidR="00B822B8" w:rsidRPr="006F08AC">
        <w:rPr>
          <w:rFonts w:ascii="Arial" w:hAnsi="Arial" w:cs="Arial"/>
        </w:rPr>
        <w:t>ó</w:t>
      </w:r>
      <w:proofErr w:type="spellEnd"/>
      <w:r w:rsidR="00B822B8" w:rsidRPr="006F08AC">
        <w:rPr>
          <w:rFonts w:ascii="Arial" w:hAnsi="Arial" w:cs="Arial"/>
        </w:rPr>
        <w:t xml:space="preserve"> </w:t>
      </w:r>
      <w:r w:rsidR="00B822B8" w:rsidRPr="006F08AC">
        <w:rPr>
          <w:rFonts w:ascii="Arial" w:hAnsi="Arial" w:cs="Arial"/>
          <w:i/>
        </w:rPr>
        <w:t>UBI</w:t>
      </w:r>
      <w:proofErr w:type="gramStart"/>
      <w:r w:rsidR="00B822B8" w:rsidRPr="006F08AC">
        <w:rPr>
          <w:rFonts w:ascii="Arial" w:hAnsi="Arial" w:cs="Arial"/>
          <w:i/>
        </w:rPr>
        <w:t>:HaHB11</w:t>
      </w:r>
      <w:proofErr w:type="gramEnd"/>
      <w:r w:rsidR="00B822B8" w:rsidRPr="006F08AC">
        <w:rPr>
          <w:rFonts w:ascii="Arial" w:hAnsi="Arial" w:cs="Arial"/>
          <w:i/>
        </w:rPr>
        <w:t xml:space="preserve"> </w:t>
      </w:r>
      <w:r w:rsidR="00B822B8" w:rsidRPr="006F08AC">
        <w:rPr>
          <w:rFonts w:ascii="Arial" w:hAnsi="Arial" w:cs="Arial"/>
        </w:rPr>
        <w:t>(</w:t>
      </w:r>
      <w:proofErr w:type="spellStart"/>
      <w:r w:rsidR="00B822B8" w:rsidRPr="006F08AC">
        <w:rPr>
          <w:rFonts w:ascii="Arial" w:hAnsi="Arial" w:cs="Arial"/>
        </w:rPr>
        <w:t>Campi</w:t>
      </w:r>
      <w:proofErr w:type="spellEnd"/>
      <w:r w:rsidR="00B822B8" w:rsidRPr="006F08AC">
        <w:rPr>
          <w:rFonts w:ascii="Arial" w:hAnsi="Arial" w:cs="Arial"/>
        </w:rPr>
        <w:t xml:space="preserve"> y Gómez, plataforma de transformación IAL) y se estudió su fenotipo. Se realizaron ensayos en invernadero (filiales T1 y T2) y un ensayo a campo</w:t>
      </w:r>
      <w:r w:rsidR="00B47675" w:rsidRPr="006F08AC">
        <w:rPr>
          <w:rFonts w:ascii="Arial" w:hAnsi="Arial" w:cs="Arial"/>
        </w:rPr>
        <w:t xml:space="preserve"> (filial T2) </w:t>
      </w:r>
      <w:r w:rsidR="00B822B8" w:rsidRPr="006F08AC">
        <w:rPr>
          <w:rFonts w:ascii="Arial" w:hAnsi="Arial" w:cs="Arial"/>
        </w:rPr>
        <w:t xml:space="preserve">con las plantas que </w:t>
      </w:r>
      <w:r w:rsidR="00BA4210" w:rsidRPr="006F08AC">
        <w:rPr>
          <w:rFonts w:ascii="Arial" w:hAnsi="Arial" w:cs="Arial"/>
        </w:rPr>
        <w:t>mostraron</w:t>
      </w:r>
      <w:r w:rsidR="00B822B8" w:rsidRPr="006F08AC">
        <w:rPr>
          <w:rFonts w:ascii="Arial" w:hAnsi="Arial" w:cs="Arial"/>
        </w:rPr>
        <w:t xml:space="preserve"> un mejor desempeño en los ensayos en invernáculo. En líneas generales, l</w:t>
      </w:r>
      <w:r w:rsidR="0016053E" w:rsidRPr="006F08AC">
        <w:rPr>
          <w:rFonts w:ascii="Arial" w:hAnsi="Arial" w:cs="Arial"/>
        </w:rPr>
        <w:t xml:space="preserve">as plantas de maíz que expresan de forma ectópica y constitutiva </w:t>
      </w:r>
      <w:r w:rsidR="0016053E" w:rsidRPr="006F08AC">
        <w:rPr>
          <w:rFonts w:ascii="Arial" w:hAnsi="Arial" w:cs="Arial"/>
          <w:i/>
        </w:rPr>
        <w:t>HaHB11</w:t>
      </w:r>
      <w:r w:rsidR="0016053E" w:rsidRPr="006F08AC">
        <w:rPr>
          <w:rFonts w:ascii="Arial" w:hAnsi="Arial" w:cs="Arial"/>
        </w:rPr>
        <w:t xml:space="preserve"> presenta</w:t>
      </w:r>
      <w:r w:rsidR="0068643F">
        <w:rPr>
          <w:rFonts w:ascii="Arial" w:hAnsi="Arial" w:cs="Arial"/>
        </w:rPr>
        <w:t>ro</w:t>
      </w:r>
      <w:r w:rsidR="0016053E" w:rsidRPr="006F08AC">
        <w:rPr>
          <w:rFonts w:ascii="Arial" w:hAnsi="Arial" w:cs="Arial"/>
        </w:rPr>
        <w:t>n un retraso en floración respe</w:t>
      </w:r>
      <w:r w:rsidR="0068643F">
        <w:rPr>
          <w:rFonts w:ascii="Arial" w:hAnsi="Arial" w:cs="Arial"/>
        </w:rPr>
        <w:t>c</w:t>
      </w:r>
      <w:r w:rsidR="0016053E" w:rsidRPr="006F08AC">
        <w:rPr>
          <w:rFonts w:ascii="Arial" w:hAnsi="Arial" w:cs="Arial"/>
        </w:rPr>
        <w:t>to a sus controles nul</w:t>
      </w:r>
      <w:r w:rsidR="00B822B8" w:rsidRPr="006F08AC">
        <w:rPr>
          <w:rFonts w:ascii="Arial" w:hAnsi="Arial" w:cs="Arial"/>
        </w:rPr>
        <w:t>os. E</w:t>
      </w:r>
      <w:r w:rsidR="0016053E" w:rsidRPr="006F08AC">
        <w:rPr>
          <w:rFonts w:ascii="Arial" w:hAnsi="Arial" w:cs="Arial"/>
        </w:rPr>
        <w:t>l</w:t>
      </w:r>
      <w:r w:rsidR="00B822B8" w:rsidRPr="006F08AC">
        <w:rPr>
          <w:rFonts w:ascii="Arial" w:hAnsi="Arial" w:cs="Arial"/>
        </w:rPr>
        <w:t xml:space="preserve"> hecho de</w:t>
      </w:r>
      <w:r w:rsidR="0016053E" w:rsidRPr="006F08AC">
        <w:rPr>
          <w:rFonts w:ascii="Arial" w:hAnsi="Arial" w:cs="Arial"/>
        </w:rPr>
        <w:t xml:space="preserve"> estar mayor tiempo en período vegetativo, </w:t>
      </w:r>
      <w:r w:rsidR="00B822B8" w:rsidRPr="006F08AC">
        <w:rPr>
          <w:rFonts w:ascii="Arial" w:hAnsi="Arial" w:cs="Arial"/>
        </w:rPr>
        <w:t xml:space="preserve">les </w:t>
      </w:r>
      <w:r w:rsidR="0068643F" w:rsidRPr="006F08AC">
        <w:rPr>
          <w:rFonts w:ascii="Arial" w:hAnsi="Arial" w:cs="Arial"/>
        </w:rPr>
        <w:t>permit</w:t>
      </w:r>
      <w:r w:rsidR="0068643F">
        <w:rPr>
          <w:rFonts w:ascii="Arial" w:hAnsi="Arial" w:cs="Arial"/>
        </w:rPr>
        <w:t>ió</w:t>
      </w:r>
      <w:r w:rsidR="0068643F" w:rsidRPr="006F08AC">
        <w:rPr>
          <w:rFonts w:ascii="Arial" w:hAnsi="Arial" w:cs="Arial"/>
        </w:rPr>
        <w:t xml:space="preserve"> </w:t>
      </w:r>
      <w:r w:rsidR="0016053E" w:rsidRPr="006F08AC">
        <w:rPr>
          <w:rFonts w:ascii="Arial" w:hAnsi="Arial" w:cs="Arial"/>
        </w:rPr>
        <w:t xml:space="preserve">desarrollar un mayor número de hojas y </w:t>
      </w:r>
      <w:r w:rsidR="0068643F">
        <w:rPr>
          <w:rFonts w:ascii="Arial" w:hAnsi="Arial" w:cs="Arial"/>
        </w:rPr>
        <w:t>una</w:t>
      </w:r>
      <w:r w:rsidR="0016053E" w:rsidRPr="006F08AC">
        <w:rPr>
          <w:rFonts w:ascii="Arial" w:hAnsi="Arial" w:cs="Arial"/>
        </w:rPr>
        <w:t xml:space="preserve"> mayor área foliar total</w:t>
      </w:r>
      <w:r w:rsidR="00B822B8" w:rsidRPr="006F08AC">
        <w:rPr>
          <w:rFonts w:ascii="Arial" w:hAnsi="Arial" w:cs="Arial"/>
        </w:rPr>
        <w:t xml:space="preserve"> que sus pares control</w:t>
      </w:r>
      <w:r w:rsidR="0016053E" w:rsidRPr="006F08AC">
        <w:rPr>
          <w:rFonts w:ascii="Arial" w:hAnsi="Arial" w:cs="Arial"/>
        </w:rPr>
        <w:t xml:space="preserve">. Asimismo, </w:t>
      </w:r>
      <w:r w:rsidR="00B822B8" w:rsidRPr="006F08AC">
        <w:rPr>
          <w:rFonts w:ascii="Arial" w:hAnsi="Arial" w:cs="Arial"/>
        </w:rPr>
        <w:t xml:space="preserve">las plantas HaHB11 </w:t>
      </w:r>
      <w:r w:rsidR="0016053E" w:rsidRPr="006F08AC">
        <w:rPr>
          <w:rFonts w:ascii="Arial" w:hAnsi="Arial" w:cs="Arial"/>
        </w:rPr>
        <w:t>presenta</w:t>
      </w:r>
      <w:r w:rsidR="0068643F">
        <w:rPr>
          <w:rFonts w:ascii="Arial" w:hAnsi="Arial" w:cs="Arial"/>
        </w:rPr>
        <w:t>ro</w:t>
      </w:r>
      <w:r w:rsidR="0016053E" w:rsidRPr="006F08AC">
        <w:rPr>
          <w:rFonts w:ascii="Arial" w:hAnsi="Arial" w:cs="Arial"/>
        </w:rPr>
        <w:t>n una senescencia retar</w:t>
      </w:r>
      <w:r w:rsidR="00075110">
        <w:rPr>
          <w:rFonts w:ascii="Arial" w:hAnsi="Arial" w:cs="Arial"/>
        </w:rPr>
        <w:t xml:space="preserve">dada respecto de sus controles. </w:t>
      </w:r>
      <w:r w:rsidR="0068643F">
        <w:rPr>
          <w:rFonts w:ascii="Arial" w:hAnsi="Arial" w:cs="Arial"/>
        </w:rPr>
        <w:t>L</w:t>
      </w:r>
      <w:r w:rsidR="00075110">
        <w:rPr>
          <w:rFonts w:ascii="Arial" w:hAnsi="Arial" w:cs="Arial"/>
        </w:rPr>
        <w:t xml:space="preserve">a suma de </w:t>
      </w:r>
      <w:r w:rsidR="0068643F">
        <w:rPr>
          <w:rFonts w:ascii="Arial" w:hAnsi="Arial" w:cs="Arial"/>
        </w:rPr>
        <w:t xml:space="preserve">estas características </w:t>
      </w:r>
      <w:r w:rsidR="00075110">
        <w:rPr>
          <w:rFonts w:ascii="Arial" w:hAnsi="Arial" w:cs="Arial"/>
        </w:rPr>
        <w:t xml:space="preserve">se </w:t>
      </w:r>
      <w:r w:rsidR="0068643F">
        <w:rPr>
          <w:rFonts w:ascii="Arial" w:hAnsi="Arial" w:cs="Arial"/>
        </w:rPr>
        <w:t>reflejó en la producción:</w:t>
      </w:r>
      <w:r w:rsidR="00075110">
        <w:rPr>
          <w:rFonts w:ascii="Arial" w:hAnsi="Arial" w:cs="Arial"/>
        </w:rPr>
        <w:t xml:space="preserve"> las plantas de maíz HaHB11</w:t>
      </w:r>
      <w:r w:rsidR="0016053E" w:rsidRPr="006F08AC">
        <w:rPr>
          <w:rFonts w:ascii="Arial" w:hAnsi="Arial" w:cs="Arial"/>
        </w:rPr>
        <w:t xml:space="preserve"> </w:t>
      </w:r>
      <w:r w:rsidR="0068643F">
        <w:rPr>
          <w:rFonts w:ascii="Arial" w:hAnsi="Arial" w:cs="Arial"/>
        </w:rPr>
        <w:t>produjeron</w:t>
      </w:r>
      <w:r w:rsidR="0016053E" w:rsidRPr="006F08AC">
        <w:rPr>
          <w:rFonts w:ascii="Arial" w:hAnsi="Arial" w:cs="Arial"/>
        </w:rPr>
        <w:t xml:space="preserve"> más semillas que sus pares sin transformar. </w:t>
      </w:r>
    </w:p>
    <w:p w:rsidR="00BA4210" w:rsidRPr="006F08AC" w:rsidRDefault="00BA4210" w:rsidP="00A97A75">
      <w:pPr>
        <w:jc w:val="both"/>
        <w:rPr>
          <w:rFonts w:ascii="Arial" w:hAnsi="Arial" w:cs="Arial"/>
        </w:rPr>
      </w:pPr>
      <w:r w:rsidRPr="006F08AC">
        <w:rPr>
          <w:rFonts w:ascii="Arial" w:hAnsi="Arial" w:cs="Arial"/>
        </w:rPr>
        <w:t xml:space="preserve">Los resultados obtenidos hasta el momento, indican que HaHB11 podría </w:t>
      </w:r>
      <w:r w:rsidR="0068643F">
        <w:rPr>
          <w:rFonts w:ascii="Arial" w:hAnsi="Arial" w:cs="Arial"/>
        </w:rPr>
        <w:t>actuar en forma similar en</w:t>
      </w:r>
      <w:r w:rsidRPr="006F08AC">
        <w:rPr>
          <w:rFonts w:ascii="Arial" w:hAnsi="Arial" w:cs="Arial"/>
        </w:rPr>
        <w:t xml:space="preserve"> Arabidopsis y maíz. </w:t>
      </w:r>
      <w:r w:rsidR="006F08AC">
        <w:rPr>
          <w:rFonts w:ascii="Arial" w:hAnsi="Arial" w:cs="Arial"/>
        </w:rPr>
        <w:t xml:space="preserve">Asimismo, estos datos </w:t>
      </w:r>
      <w:r w:rsidR="0068643F">
        <w:rPr>
          <w:rFonts w:ascii="Arial" w:hAnsi="Arial" w:cs="Arial"/>
        </w:rPr>
        <w:t xml:space="preserve">obtenidos en un cultivo, alejado evolutivamente de la planta modelo, </w:t>
      </w:r>
      <w:r w:rsidR="006F08AC">
        <w:rPr>
          <w:rFonts w:ascii="Arial" w:hAnsi="Arial" w:cs="Arial"/>
        </w:rPr>
        <w:t xml:space="preserve">refuerzan la </w:t>
      </w:r>
      <w:r w:rsidR="0068643F">
        <w:rPr>
          <w:rFonts w:ascii="Arial" w:hAnsi="Arial" w:cs="Arial"/>
        </w:rPr>
        <w:t xml:space="preserve">posibilidad </w:t>
      </w:r>
      <w:r w:rsidR="006F08AC">
        <w:rPr>
          <w:rFonts w:ascii="Arial" w:hAnsi="Arial" w:cs="Arial"/>
        </w:rPr>
        <w:t xml:space="preserve">de </w:t>
      </w:r>
      <w:r w:rsidR="0068643F">
        <w:rPr>
          <w:rFonts w:ascii="Arial" w:hAnsi="Arial" w:cs="Arial"/>
        </w:rPr>
        <w:t xml:space="preserve">utilizar </w:t>
      </w:r>
      <w:r w:rsidRPr="006F08AC">
        <w:rPr>
          <w:rFonts w:ascii="Arial" w:hAnsi="Arial" w:cs="Arial"/>
        </w:rPr>
        <w:t xml:space="preserve">HaHB11 </w:t>
      </w:r>
      <w:r w:rsidR="0068643F">
        <w:rPr>
          <w:rFonts w:ascii="Arial" w:hAnsi="Arial" w:cs="Arial"/>
        </w:rPr>
        <w:t>como</w:t>
      </w:r>
      <w:r w:rsidR="0068643F" w:rsidRPr="006F08AC">
        <w:rPr>
          <w:rFonts w:ascii="Arial" w:hAnsi="Arial" w:cs="Arial"/>
        </w:rPr>
        <w:t xml:space="preserve"> </w:t>
      </w:r>
      <w:r w:rsidRPr="006F08AC">
        <w:rPr>
          <w:rFonts w:ascii="Arial" w:hAnsi="Arial" w:cs="Arial"/>
        </w:rPr>
        <w:t xml:space="preserve">una herramienta para realizar un aporte al mejoramiento del maíz. </w:t>
      </w:r>
    </w:p>
    <w:sectPr w:rsidR="00BA4210" w:rsidRPr="006F08AC" w:rsidSect="00BF7BF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D"/>
    <w:rsid w:val="00075110"/>
    <w:rsid w:val="000912C5"/>
    <w:rsid w:val="0016053E"/>
    <w:rsid w:val="0028577E"/>
    <w:rsid w:val="002B7E04"/>
    <w:rsid w:val="00324F37"/>
    <w:rsid w:val="00360565"/>
    <w:rsid w:val="003C7060"/>
    <w:rsid w:val="004617C3"/>
    <w:rsid w:val="004660B2"/>
    <w:rsid w:val="0068643F"/>
    <w:rsid w:val="006B55A3"/>
    <w:rsid w:val="006F08AC"/>
    <w:rsid w:val="007B5DF7"/>
    <w:rsid w:val="00856C40"/>
    <w:rsid w:val="00970EFA"/>
    <w:rsid w:val="00A01E68"/>
    <w:rsid w:val="00A97A75"/>
    <w:rsid w:val="00B47675"/>
    <w:rsid w:val="00B822B8"/>
    <w:rsid w:val="00BA4210"/>
    <w:rsid w:val="00BF7BF2"/>
    <w:rsid w:val="00C35E3D"/>
    <w:rsid w:val="00D44B97"/>
    <w:rsid w:val="00E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6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4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6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4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 Salvio Escandon</cp:lastModifiedBy>
  <cp:revision>3</cp:revision>
  <dcterms:created xsi:type="dcterms:W3CDTF">2017-07-24T14:06:00Z</dcterms:created>
  <dcterms:modified xsi:type="dcterms:W3CDTF">2017-07-25T12:31:00Z</dcterms:modified>
</cp:coreProperties>
</file>