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4" w:rsidRDefault="00121AF7" w:rsidP="00377A9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BIER</w:t>
      </w:r>
      <w:r w:rsidR="00A139B2">
        <w:rPr>
          <w:rFonts w:ascii="Arial" w:hAnsi="Arial" w:cs="Arial"/>
        </w:rPr>
        <w:t>8</w:t>
      </w:r>
    </w:p>
    <w:p w:rsidR="00121AF7" w:rsidRPr="00121AF7" w:rsidRDefault="00121AF7" w:rsidP="00377A98">
      <w:pPr>
        <w:spacing w:after="0" w:line="240" w:lineRule="auto"/>
        <w:rPr>
          <w:rFonts w:ascii="Arial" w:hAnsi="Arial" w:cs="Arial"/>
          <w:b/>
        </w:rPr>
      </w:pPr>
    </w:p>
    <w:p w:rsidR="002D3E81" w:rsidRDefault="00121AF7" w:rsidP="00C81ED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121AF7">
        <w:rPr>
          <w:rFonts w:ascii="Arial" w:hAnsi="Arial" w:cs="Arial"/>
          <w:b/>
        </w:rPr>
        <w:t xml:space="preserve">Caracterización de una </w:t>
      </w:r>
      <w:proofErr w:type="spellStart"/>
      <w:r w:rsidRPr="00121AF7">
        <w:rPr>
          <w:rFonts w:ascii="Arial" w:hAnsi="Arial" w:cs="Arial"/>
          <w:b/>
        </w:rPr>
        <w:t>pectinasa</w:t>
      </w:r>
      <w:proofErr w:type="spellEnd"/>
      <w:r w:rsidRPr="00121AF7">
        <w:rPr>
          <w:rFonts w:ascii="Arial" w:hAnsi="Arial" w:cs="Arial"/>
          <w:b/>
        </w:rPr>
        <w:t xml:space="preserve"> enológica inmovilizada en hidrogeles </w:t>
      </w:r>
    </w:p>
    <w:p w:rsidR="00121AF7" w:rsidRPr="00121AF7" w:rsidRDefault="00121AF7" w:rsidP="00377A98">
      <w:pPr>
        <w:spacing w:after="0" w:line="240" w:lineRule="auto"/>
        <w:jc w:val="center"/>
        <w:rPr>
          <w:rFonts w:ascii="Arial" w:hAnsi="Arial" w:cs="Arial"/>
          <w:b/>
        </w:rPr>
      </w:pPr>
      <w:r w:rsidRPr="00121AF7">
        <w:rPr>
          <w:rFonts w:ascii="Arial" w:hAnsi="Arial" w:cs="Arial"/>
          <w:b/>
        </w:rPr>
        <w:t>de alginato de calcio</w:t>
      </w:r>
    </w:p>
    <w:bookmarkEnd w:id="0"/>
    <w:p w:rsidR="00121AF7" w:rsidRDefault="00121AF7" w:rsidP="00C81ED3">
      <w:pPr>
        <w:spacing w:after="0" w:line="240" w:lineRule="auto"/>
        <w:rPr>
          <w:rFonts w:ascii="Arial" w:hAnsi="Arial" w:cs="Arial"/>
        </w:rPr>
      </w:pPr>
    </w:p>
    <w:p w:rsidR="00121AF7" w:rsidRDefault="00EB7CF4" w:rsidP="00C81ED3">
      <w:pPr>
        <w:spacing w:after="0" w:line="240" w:lineRule="auto"/>
        <w:rPr>
          <w:rFonts w:ascii="Arial" w:hAnsi="Arial" w:cs="Arial"/>
        </w:rPr>
      </w:pPr>
      <w:proofErr w:type="spellStart"/>
      <w:r w:rsidRPr="00EB7CF4">
        <w:rPr>
          <w:rFonts w:ascii="Arial" w:hAnsi="Arial" w:cs="Arial"/>
        </w:rPr>
        <w:t>Ninago</w:t>
      </w:r>
      <w:proofErr w:type="spellEnd"/>
      <w:r w:rsidRPr="00EB7CF4">
        <w:rPr>
          <w:rFonts w:ascii="Arial" w:hAnsi="Arial" w:cs="Arial"/>
        </w:rPr>
        <w:t>, D.M.</w:t>
      </w:r>
      <w:r w:rsidRPr="00EB7CF4">
        <w:rPr>
          <w:rFonts w:ascii="Arial" w:hAnsi="Arial" w:cs="Arial"/>
          <w:vertAlign w:val="superscript"/>
        </w:rPr>
        <w:t>1</w:t>
      </w:r>
      <w:proofErr w:type="gramStart"/>
      <w:r w:rsidRPr="00EB7CF4">
        <w:rPr>
          <w:rFonts w:ascii="Arial" w:hAnsi="Arial" w:cs="Arial"/>
          <w:vertAlign w:val="superscript"/>
        </w:rPr>
        <w:t>,2</w:t>
      </w:r>
      <w:proofErr w:type="gramEnd"/>
      <w:r w:rsidRPr="00EB7CF4">
        <w:rPr>
          <w:rFonts w:ascii="Arial" w:hAnsi="Arial" w:cs="Arial"/>
        </w:rPr>
        <w:t>; Martín, M.C.</w:t>
      </w:r>
      <w:r w:rsidRPr="00EB7CF4">
        <w:rPr>
          <w:rFonts w:ascii="Arial" w:hAnsi="Arial" w:cs="Arial"/>
          <w:vertAlign w:val="superscript"/>
        </w:rPr>
        <w:t>3,4</w:t>
      </w:r>
      <w:r w:rsidRPr="00EB7CF4">
        <w:rPr>
          <w:rFonts w:ascii="Arial" w:hAnsi="Arial" w:cs="Arial"/>
        </w:rPr>
        <w:t xml:space="preserve">; </w:t>
      </w:r>
      <w:proofErr w:type="spellStart"/>
      <w:r w:rsidR="008657E4">
        <w:rPr>
          <w:rFonts w:ascii="Arial" w:hAnsi="Arial" w:cs="Arial"/>
        </w:rPr>
        <w:t>Merín</w:t>
      </w:r>
      <w:proofErr w:type="spellEnd"/>
      <w:r w:rsidR="008657E4">
        <w:rPr>
          <w:rFonts w:ascii="Arial" w:hAnsi="Arial" w:cs="Arial"/>
        </w:rPr>
        <w:t>, M.G.</w:t>
      </w:r>
      <w:r w:rsidR="008657E4" w:rsidRPr="008657E4">
        <w:rPr>
          <w:rFonts w:ascii="Arial" w:hAnsi="Arial" w:cs="Arial"/>
          <w:vertAlign w:val="superscript"/>
        </w:rPr>
        <w:t xml:space="preserve"> </w:t>
      </w:r>
      <w:r w:rsidR="008657E4" w:rsidRPr="00EB7CF4">
        <w:rPr>
          <w:rFonts w:ascii="Arial" w:hAnsi="Arial" w:cs="Arial"/>
          <w:vertAlign w:val="superscript"/>
        </w:rPr>
        <w:t>3,4</w:t>
      </w:r>
      <w:r w:rsidR="008657E4">
        <w:rPr>
          <w:rFonts w:ascii="Arial" w:hAnsi="Arial" w:cs="Arial"/>
        </w:rPr>
        <w:t xml:space="preserve">; </w:t>
      </w:r>
      <w:proofErr w:type="spellStart"/>
      <w:r w:rsidRPr="00EB7CF4">
        <w:rPr>
          <w:rFonts w:ascii="Arial" w:hAnsi="Arial" w:cs="Arial"/>
        </w:rPr>
        <w:t>Bignert</w:t>
      </w:r>
      <w:proofErr w:type="spellEnd"/>
      <w:r w:rsidRPr="00EB7CF4">
        <w:rPr>
          <w:rFonts w:ascii="Arial" w:hAnsi="Arial" w:cs="Arial"/>
        </w:rPr>
        <w:t>, M.C.</w:t>
      </w:r>
      <w:r w:rsidRPr="00EB7CF4">
        <w:rPr>
          <w:rFonts w:ascii="Arial" w:hAnsi="Arial" w:cs="Arial"/>
          <w:vertAlign w:val="superscript"/>
        </w:rPr>
        <w:t xml:space="preserve"> 3,4</w:t>
      </w:r>
      <w:r w:rsidRPr="00EB7CF4">
        <w:rPr>
          <w:rFonts w:ascii="Arial" w:hAnsi="Arial" w:cs="Arial"/>
        </w:rPr>
        <w:t xml:space="preserve">; </w:t>
      </w:r>
      <w:proofErr w:type="spellStart"/>
      <w:r w:rsidRPr="00EB7CF4">
        <w:rPr>
          <w:rFonts w:ascii="Arial" w:hAnsi="Arial" w:cs="Arial"/>
        </w:rPr>
        <w:t>Longhi</w:t>
      </w:r>
      <w:proofErr w:type="spellEnd"/>
      <w:r w:rsidRPr="00EB7CF4">
        <w:rPr>
          <w:rFonts w:ascii="Arial" w:hAnsi="Arial" w:cs="Arial"/>
        </w:rPr>
        <w:t>, S.J.</w:t>
      </w:r>
      <w:r w:rsidRPr="00EB7CF4">
        <w:rPr>
          <w:rFonts w:ascii="Arial" w:hAnsi="Arial" w:cs="Arial"/>
          <w:vertAlign w:val="superscript"/>
        </w:rPr>
        <w:t xml:space="preserve"> 3,4</w:t>
      </w:r>
      <w:r w:rsidRPr="00EB7CF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López, O.V.</w:t>
      </w:r>
      <w:r w:rsidRPr="00EB7CF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Ciolino</w:t>
      </w:r>
      <w:proofErr w:type="spellEnd"/>
      <w:r>
        <w:rPr>
          <w:rFonts w:ascii="Arial" w:hAnsi="Arial" w:cs="Arial"/>
        </w:rPr>
        <w:t>, A.E.</w:t>
      </w:r>
      <w:r w:rsidRPr="00EB7CF4">
        <w:rPr>
          <w:rFonts w:ascii="Arial" w:hAnsi="Arial" w:cs="Arial"/>
          <w:vertAlign w:val="superscript"/>
        </w:rPr>
        <w:t>1,5</w:t>
      </w:r>
      <w:r>
        <w:rPr>
          <w:rFonts w:ascii="Arial" w:hAnsi="Arial" w:cs="Arial"/>
        </w:rPr>
        <w:t>; Villar, M.A.</w:t>
      </w:r>
      <w:r w:rsidRPr="00EB7CF4">
        <w:rPr>
          <w:rFonts w:ascii="Arial" w:hAnsi="Arial" w:cs="Arial"/>
          <w:vertAlign w:val="superscript"/>
        </w:rPr>
        <w:t>1,5</w:t>
      </w:r>
      <w:r>
        <w:rPr>
          <w:rFonts w:ascii="Arial" w:hAnsi="Arial" w:cs="Arial"/>
        </w:rPr>
        <w:t xml:space="preserve">; </w:t>
      </w:r>
      <w:r w:rsidRPr="00EB7CF4">
        <w:rPr>
          <w:rFonts w:ascii="Arial" w:hAnsi="Arial" w:cs="Arial"/>
        </w:rPr>
        <w:t>Morata, V.I.</w:t>
      </w:r>
      <w:r w:rsidRPr="00EB7CF4">
        <w:rPr>
          <w:rFonts w:ascii="Arial" w:hAnsi="Arial" w:cs="Arial"/>
          <w:vertAlign w:val="superscript"/>
        </w:rPr>
        <w:t xml:space="preserve"> 3,4</w:t>
      </w:r>
    </w:p>
    <w:p w:rsidR="00EB7CF4" w:rsidRPr="00EB7CF4" w:rsidRDefault="00EB7CF4" w:rsidP="00377A98">
      <w:pPr>
        <w:spacing w:after="0" w:line="240" w:lineRule="auto"/>
        <w:rPr>
          <w:rFonts w:ascii="Arial" w:hAnsi="Arial" w:cs="Arial"/>
        </w:rPr>
      </w:pPr>
      <w:r w:rsidRPr="00EB7CF4">
        <w:rPr>
          <w:rFonts w:ascii="Arial" w:hAnsi="Arial" w:cs="Arial"/>
        </w:rPr>
        <w:t>1) Planta Piloto de Ingeniería Química, PLAPIQUI (UNS</w:t>
      </w:r>
      <w:r w:rsidR="008657E4">
        <w:rPr>
          <w:rFonts w:ascii="Arial" w:hAnsi="Arial" w:cs="Arial"/>
        </w:rPr>
        <w:t>–</w:t>
      </w:r>
      <w:r w:rsidRPr="00EB7CF4">
        <w:rPr>
          <w:rFonts w:ascii="Arial" w:hAnsi="Arial" w:cs="Arial"/>
        </w:rPr>
        <w:t>CONICET); 2) Depa</w:t>
      </w:r>
      <w:r w:rsidR="008657E4">
        <w:rPr>
          <w:rFonts w:ascii="Arial" w:hAnsi="Arial" w:cs="Arial"/>
        </w:rPr>
        <w:t>rtamento de Ingeniería Química–</w:t>
      </w:r>
      <w:r w:rsidRPr="00EB7CF4">
        <w:rPr>
          <w:rFonts w:ascii="Arial" w:hAnsi="Arial" w:cs="Arial"/>
        </w:rPr>
        <w:t>Facultad de Cie</w:t>
      </w:r>
      <w:r w:rsidR="008657E4">
        <w:rPr>
          <w:rFonts w:ascii="Arial" w:hAnsi="Arial" w:cs="Arial"/>
        </w:rPr>
        <w:t>ncias Aplicadas a la Industria–</w:t>
      </w:r>
      <w:r w:rsidRPr="00EB7CF4">
        <w:rPr>
          <w:rFonts w:ascii="Arial" w:hAnsi="Arial" w:cs="Arial"/>
        </w:rPr>
        <w:t xml:space="preserve">Universidad Nacional de Cuyo; </w:t>
      </w:r>
      <w:r w:rsidR="008657E4">
        <w:rPr>
          <w:rFonts w:ascii="Arial" w:hAnsi="Arial" w:cs="Arial"/>
        </w:rPr>
        <w:t>3) Laboratorio de Biotecnología–</w:t>
      </w:r>
      <w:r w:rsidRPr="00EB7CF4">
        <w:rPr>
          <w:rFonts w:ascii="Arial" w:hAnsi="Arial" w:cs="Arial"/>
        </w:rPr>
        <w:t>Facultad de Cie</w:t>
      </w:r>
      <w:r w:rsidR="008657E4">
        <w:rPr>
          <w:rFonts w:ascii="Arial" w:hAnsi="Arial" w:cs="Arial"/>
        </w:rPr>
        <w:t>ncias Aplicadas a la Industria–</w:t>
      </w:r>
      <w:r w:rsidRPr="00EB7CF4">
        <w:rPr>
          <w:rFonts w:ascii="Arial" w:hAnsi="Arial" w:cs="Arial"/>
        </w:rPr>
        <w:t>Universidad Nacional de Cuyo;</w:t>
      </w:r>
      <w:r>
        <w:rPr>
          <w:rFonts w:ascii="Arial" w:hAnsi="Arial" w:cs="Arial"/>
        </w:rPr>
        <w:t xml:space="preserve"> </w:t>
      </w:r>
      <w:r w:rsidRPr="00EB7CF4">
        <w:rPr>
          <w:rFonts w:ascii="Arial" w:hAnsi="Arial" w:cs="Arial"/>
        </w:rPr>
        <w:t>4) Consejo Nacional de Investigaciones Científicas y Técnicas (CONICET);</w:t>
      </w:r>
      <w:r>
        <w:rPr>
          <w:rFonts w:ascii="Arial" w:hAnsi="Arial" w:cs="Arial"/>
        </w:rPr>
        <w:t xml:space="preserve"> </w:t>
      </w:r>
      <w:r w:rsidRPr="00EB7CF4">
        <w:rPr>
          <w:rFonts w:ascii="Arial" w:hAnsi="Arial" w:cs="Arial"/>
        </w:rPr>
        <w:t>5) Departamento de Ingeniería Químic</w:t>
      </w:r>
      <w:r>
        <w:rPr>
          <w:rFonts w:ascii="Arial" w:hAnsi="Arial" w:cs="Arial"/>
        </w:rPr>
        <w:t>a</w:t>
      </w:r>
      <w:r w:rsidR="008657E4">
        <w:rPr>
          <w:rFonts w:ascii="Arial" w:hAnsi="Arial" w:cs="Arial"/>
        </w:rPr>
        <w:t>–</w:t>
      </w:r>
      <w:r w:rsidRPr="00EB7CF4">
        <w:rPr>
          <w:rFonts w:ascii="Arial" w:hAnsi="Arial" w:cs="Arial"/>
        </w:rPr>
        <w:t>Universidad Nacional del Sur.</w:t>
      </w:r>
      <w:r w:rsidR="00B03D3C">
        <w:rPr>
          <w:rFonts w:ascii="Arial" w:hAnsi="Arial" w:cs="Arial"/>
        </w:rPr>
        <w:t xml:space="preserve"> </w:t>
      </w:r>
      <w:r w:rsidR="00B03D3C" w:rsidRPr="00B03D3C">
        <w:rPr>
          <w:rFonts w:ascii="Arial" w:hAnsi="Arial" w:cs="Arial"/>
        </w:rPr>
        <w:t>mbignert@fcai.uncu.edu.ar</w:t>
      </w:r>
    </w:p>
    <w:p w:rsidR="00121AF7" w:rsidRPr="00EB7CF4" w:rsidRDefault="00121AF7" w:rsidP="00377A98">
      <w:pPr>
        <w:spacing w:after="0" w:line="240" w:lineRule="auto"/>
        <w:rPr>
          <w:rFonts w:ascii="Arial" w:hAnsi="Arial" w:cs="Arial"/>
        </w:rPr>
      </w:pPr>
    </w:p>
    <w:p w:rsidR="00091569" w:rsidRDefault="0030501F" w:rsidP="00377A98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pectinasas</w:t>
      </w:r>
      <w:proofErr w:type="spellEnd"/>
      <w:r>
        <w:rPr>
          <w:rFonts w:ascii="Arial" w:hAnsi="Arial" w:cs="Arial"/>
        </w:rPr>
        <w:t xml:space="preserve"> son un grupo heterogéneo de enzimas </w:t>
      </w:r>
      <w:proofErr w:type="spellStart"/>
      <w:r>
        <w:rPr>
          <w:rFonts w:ascii="Arial" w:hAnsi="Arial" w:cs="Arial"/>
        </w:rPr>
        <w:t>polisacaridasas</w:t>
      </w:r>
      <w:proofErr w:type="spellEnd"/>
      <w:r>
        <w:rPr>
          <w:rFonts w:ascii="Arial" w:hAnsi="Arial" w:cs="Arial"/>
        </w:rPr>
        <w:t xml:space="preserve"> que degradan sustancias </w:t>
      </w:r>
      <w:proofErr w:type="spellStart"/>
      <w:r>
        <w:rPr>
          <w:rFonts w:ascii="Arial" w:hAnsi="Arial" w:cs="Arial"/>
        </w:rPr>
        <w:t>pécticas</w:t>
      </w:r>
      <w:proofErr w:type="spellEnd"/>
      <w:r>
        <w:rPr>
          <w:rFonts w:ascii="Arial" w:hAnsi="Arial" w:cs="Arial"/>
        </w:rPr>
        <w:t xml:space="preserve"> presentes en la lamela media y pared celular primaria de las plantas. Son ampliamente utilizadas para la clarificación de jugos de frutas y vegetales, </w:t>
      </w:r>
      <w:r w:rsidR="003A020D">
        <w:rPr>
          <w:rFonts w:ascii="Arial" w:hAnsi="Arial" w:cs="Arial"/>
        </w:rPr>
        <w:t xml:space="preserve">así como también </w:t>
      </w:r>
      <w:r>
        <w:rPr>
          <w:rFonts w:ascii="Arial" w:hAnsi="Arial" w:cs="Arial"/>
        </w:rPr>
        <w:t xml:space="preserve">en la industria vitivinícola. </w:t>
      </w:r>
      <w:r w:rsidR="009134B5" w:rsidRPr="009134B5">
        <w:rPr>
          <w:rFonts w:ascii="Arial" w:hAnsi="Arial" w:cs="Arial"/>
        </w:rPr>
        <w:t xml:space="preserve">Sin embargo, </w:t>
      </w:r>
      <w:r w:rsidR="009134B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uando las enzimas </w:t>
      </w:r>
      <w:r w:rsidR="009134B5">
        <w:rPr>
          <w:rFonts w:ascii="Arial" w:hAnsi="Arial" w:cs="Arial"/>
        </w:rPr>
        <w:t xml:space="preserve">libres </w:t>
      </w:r>
      <w:r>
        <w:rPr>
          <w:rFonts w:ascii="Arial" w:hAnsi="Arial" w:cs="Arial"/>
        </w:rPr>
        <w:t xml:space="preserve">son empleadas, </w:t>
      </w:r>
      <w:r w:rsidR="003A020D">
        <w:rPr>
          <w:rFonts w:ascii="Arial" w:hAnsi="Arial" w:cs="Arial"/>
        </w:rPr>
        <w:t>é</w:t>
      </w:r>
      <w:r>
        <w:rPr>
          <w:rFonts w:ascii="Arial" w:hAnsi="Arial" w:cs="Arial"/>
        </w:rPr>
        <w:t>st</w:t>
      </w:r>
      <w:r w:rsidR="003A020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se solubilizan en el medio de reacción y </w:t>
      </w:r>
      <w:r w:rsidR="003A020D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recupera</w:t>
      </w:r>
      <w:r w:rsidR="003A020D">
        <w:rPr>
          <w:rFonts w:ascii="Arial" w:hAnsi="Arial" w:cs="Arial"/>
        </w:rPr>
        <w:t xml:space="preserve">ción y </w:t>
      </w:r>
      <w:r>
        <w:rPr>
          <w:rFonts w:ascii="Arial" w:hAnsi="Arial" w:cs="Arial"/>
        </w:rPr>
        <w:t>re</w:t>
      </w:r>
      <w:r w:rsidR="003A020D">
        <w:rPr>
          <w:rFonts w:ascii="Arial" w:hAnsi="Arial" w:cs="Arial"/>
        </w:rPr>
        <w:t>ú</w:t>
      </w:r>
      <w:r>
        <w:rPr>
          <w:rFonts w:ascii="Arial" w:hAnsi="Arial" w:cs="Arial"/>
        </w:rPr>
        <w:t>s</w:t>
      </w:r>
      <w:r w:rsidR="003A020D">
        <w:rPr>
          <w:rFonts w:ascii="Arial" w:hAnsi="Arial" w:cs="Arial"/>
        </w:rPr>
        <w:t>o resulta complejo</w:t>
      </w:r>
      <w:r>
        <w:rPr>
          <w:rFonts w:ascii="Arial" w:hAnsi="Arial" w:cs="Arial"/>
        </w:rPr>
        <w:t xml:space="preserve">. </w:t>
      </w:r>
      <w:r w:rsidR="005A768C">
        <w:rPr>
          <w:rFonts w:ascii="Arial" w:hAnsi="Arial" w:cs="Arial"/>
        </w:rPr>
        <w:t>La</w:t>
      </w:r>
      <w:r w:rsidRPr="0030501F">
        <w:rPr>
          <w:rFonts w:ascii="Arial" w:hAnsi="Arial" w:cs="Arial"/>
        </w:rPr>
        <w:t xml:space="preserve"> inmovilización de enzimas en una estructura de tipo gel</w:t>
      </w:r>
      <w:r w:rsidR="00091569">
        <w:rPr>
          <w:rFonts w:ascii="Arial" w:hAnsi="Arial" w:cs="Arial"/>
        </w:rPr>
        <w:t>,</w:t>
      </w:r>
      <w:r w:rsidR="005A768C">
        <w:rPr>
          <w:rFonts w:ascii="Arial" w:hAnsi="Arial" w:cs="Arial"/>
        </w:rPr>
        <w:t xml:space="preserve"> mediante la técnica de entrampamiento</w:t>
      </w:r>
      <w:r w:rsidR="00805520">
        <w:rPr>
          <w:rFonts w:ascii="Arial" w:hAnsi="Arial" w:cs="Arial"/>
        </w:rPr>
        <w:t>,</w:t>
      </w:r>
      <w:r w:rsidR="005A768C">
        <w:rPr>
          <w:rFonts w:ascii="Arial" w:hAnsi="Arial" w:cs="Arial"/>
        </w:rPr>
        <w:t xml:space="preserve"> resulta una alternativa </w:t>
      </w:r>
      <w:r w:rsidR="009134B5">
        <w:rPr>
          <w:rFonts w:ascii="Arial" w:hAnsi="Arial" w:cs="Arial"/>
        </w:rPr>
        <w:t>factible para minimizar estos inconvenientes.</w:t>
      </w:r>
      <w:r w:rsidR="005A768C">
        <w:rPr>
          <w:rFonts w:ascii="Arial" w:hAnsi="Arial" w:cs="Arial"/>
        </w:rPr>
        <w:t xml:space="preserve"> Por su parte, e</w:t>
      </w:r>
      <w:r w:rsidRPr="0030501F">
        <w:rPr>
          <w:rFonts w:ascii="Arial" w:hAnsi="Arial" w:cs="Arial"/>
        </w:rPr>
        <w:t xml:space="preserve">l alginato de sodio es un biopolímero usado para la formación de hidrogeles </w:t>
      </w:r>
      <w:r w:rsidR="001A1B98">
        <w:rPr>
          <w:rFonts w:ascii="Arial" w:hAnsi="Arial" w:cs="Arial"/>
        </w:rPr>
        <w:t>debido a que puede</w:t>
      </w:r>
      <w:r w:rsidRPr="0030501F">
        <w:rPr>
          <w:rFonts w:ascii="Arial" w:hAnsi="Arial" w:cs="Arial"/>
        </w:rPr>
        <w:t xml:space="preserve"> intercambiar </w:t>
      </w:r>
      <w:r w:rsidR="001A1B98">
        <w:rPr>
          <w:rFonts w:ascii="Arial" w:hAnsi="Arial" w:cs="Arial"/>
        </w:rPr>
        <w:t xml:space="preserve">sus </w:t>
      </w:r>
      <w:r w:rsidRPr="0030501F">
        <w:rPr>
          <w:rFonts w:ascii="Arial" w:hAnsi="Arial" w:cs="Arial"/>
        </w:rPr>
        <w:t xml:space="preserve">cationes sodio </w:t>
      </w:r>
      <w:r w:rsidR="00091569">
        <w:rPr>
          <w:rFonts w:ascii="Arial" w:hAnsi="Arial" w:cs="Arial"/>
        </w:rPr>
        <w:t>por</w:t>
      </w:r>
      <w:r w:rsidRPr="0030501F">
        <w:rPr>
          <w:rFonts w:ascii="Arial" w:hAnsi="Arial" w:cs="Arial"/>
        </w:rPr>
        <w:t xml:space="preserve"> cationes divalentes, formando una red tridimensional.</w:t>
      </w:r>
      <w:r w:rsidR="005A768C">
        <w:rPr>
          <w:rFonts w:ascii="Arial" w:hAnsi="Arial" w:cs="Arial"/>
        </w:rPr>
        <w:t xml:space="preserve"> </w:t>
      </w:r>
      <w:r w:rsidR="00121AF7" w:rsidRPr="00A14FD1">
        <w:rPr>
          <w:rFonts w:ascii="Arial" w:hAnsi="Arial" w:cs="Arial"/>
        </w:rPr>
        <w:t xml:space="preserve">En </w:t>
      </w:r>
      <w:r w:rsidR="009134B5">
        <w:rPr>
          <w:rFonts w:ascii="Arial" w:hAnsi="Arial" w:cs="Arial"/>
        </w:rPr>
        <w:t>la presente investigación,</w:t>
      </w:r>
      <w:r w:rsidR="00121AF7" w:rsidRPr="00A14FD1">
        <w:rPr>
          <w:rFonts w:ascii="Arial" w:hAnsi="Arial" w:cs="Arial"/>
        </w:rPr>
        <w:t xml:space="preserve"> se estudió la inmovilización de </w:t>
      </w:r>
      <w:r w:rsidR="00A14FD1" w:rsidRPr="00A14FD1">
        <w:rPr>
          <w:rFonts w:ascii="Arial" w:hAnsi="Arial" w:cs="Arial"/>
        </w:rPr>
        <w:t xml:space="preserve">una </w:t>
      </w:r>
      <w:proofErr w:type="spellStart"/>
      <w:r w:rsidR="00A14FD1" w:rsidRPr="00A14FD1">
        <w:rPr>
          <w:rFonts w:ascii="Arial" w:hAnsi="Arial" w:cs="Arial"/>
        </w:rPr>
        <w:t>pectinasa</w:t>
      </w:r>
      <w:proofErr w:type="spellEnd"/>
      <w:r w:rsidR="00A14FD1" w:rsidRPr="00A14FD1">
        <w:rPr>
          <w:rFonts w:ascii="Arial" w:hAnsi="Arial" w:cs="Arial"/>
        </w:rPr>
        <w:t xml:space="preserve"> enológica comercial </w:t>
      </w:r>
      <w:r w:rsidR="00121AF7" w:rsidRPr="00A14FD1">
        <w:rPr>
          <w:rFonts w:ascii="Arial" w:hAnsi="Arial" w:cs="Arial"/>
        </w:rPr>
        <w:t>en h</w:t>
      </w:r>
      <w:r w:rsidR="00A14FD1" w:rsidRPr="00A14FD1">
        <w:rPr>
          <w:rFonts w:ascii="Arial" w:hAnsi="Arial" w:cs="Arial"/>
        </w:rPr>
        <w:t xml:space="preserve">idrogeles de </w:t>
      </w:r>
      <w:proofErr w:type="spellStart"/>
      <w:r w:rsidR="00A14FD1" w:rsidRPr="00A14FD1">
        <w:rPr>
          <w:rFonts w:ascii="Arial" w:hAnsi="Arial" w:cs="Arial"/>
        </w:rPr>
        <w:t>alginato</w:t>
      </w:r>
      <w:proofErr w:type="spellEnd"/>
      <w:r w:rsidR="00A14FD1" w:rsidRPr="00A14FD1">
        <w:rPr>
          <w:rFonts w:ascii="Arial" w:hAnsi="Arial" w:cs="Arial"/>
        </w:rPr>
        <w:t xml:space="preserve"> de calcio</w:t>
      </w:r>
      <w:r w:rsidR="00091569">
        <w:rPr>
          <w:rFonts w:ascii="Arial" w:hAnsi="Arial" w:cs="Arial"/>
        </w:rPr>
        <w:t xml:space="preserve"> y su caracterización, tanto micro-estructural del biomaterial obtenido, como de su actividad enzimática.</w:t>
      </w:r>
    </w:p>
    <w:p w:rsidR="00492B02" w:rsidRDefault="00121AF7" w:rsidP="00377A98">
      <w:pPr>
        <w:spacing w:after="80" w:line="240" w:lineRule="auto"/>
        <w:rPr>
          <w:rFonts w:ascii="Arial" w:hAnsi="Arial" w:cs="Arial"/>
        </w:rPr>
      </w:pPr>
      <w:r w:rsidRPr="00A14FD1">
        <w:rPr>
          <w:rFonts w:ascii="Arial" w:hAnsi="Arial" w:cs="Arial"/>
        </w:rPr>
        <w:t xml:space="preserve">Los hidrogeles se prepararon por </w:t>
      </w:r>
      <w:proofErr w:type="spellStart"/>
      <w:r w:rsidRPr="00A14FD1">
        <w:rPr>
          <w:rFonts w:ascii="Arial" w:hAnsi="Arial" w:cs="Arial"/>
        </w:rPr>
        <w:t>gelación</w:t>
      </w:r>
      <w:proofErr w:type="spellEnd"/>
      <w:r w:rsidRPr="00A14FD1">
        <w:rPr>
          <w:rFonts w:ascii="Arial" w:hAnsi="Arial" w:cs="Arial"/>
        </w:rPr>
        <w:t xml:space="preserve"> externa a partir de soluciones acuosas, con </w:t>
      </w:r>
      <w:r w:rsidRPr="00E437C3">
        <w:rPr>
          <w:rFonts w:ascii="Arial" w:hAnsi="Arial" w:cs="Arial"/>
        </w:rPr>
        <w:t>una relación volumétrica 1:1 de alginato de</w:t>
      </w:r>
      <w:r w:rsidR="00A14FD1" w:rsidRPr="00E437C3">
        <w:rPr>
          <w:rFonts w:ascii="Arial" w:hAnsi="Arial" w:cs="Arial"/>
        </w:rPr>
        <w:t xml:space="preserve"> sodio al 2 % (m/v) y solución</w:t>
      </w:r>
      <w:r w:rsidRPr="00E437C3">
        <w:rPr>
          <w:rFonts w:ascii="Arial" w:hAnsi="Arial" w:cs="Arial"/>
        </w:rPr>
        <w:t xml:space="preserve"> de</w:t>
      </w:r>
      <w:r w:rsidR="00A14FD1" w:rsidRPr="00E437C3">
        <w:rPr>
          <w:rFonts w:ascii="Arial" w:hAnsi="Arial" w:cs="Arial"/>
        </w:rPr>
        <w:t xml:space="preserve"> la</w:t>
      </w:r>
      <w:r w:rsidRPr="00E437C3">
        <w:rPr>
          <w:rFonts w:ascii="Arial" w:hAnsi="Arial" w:cs="Arial"/>
        </w:rPr>
        <w:t xml:space="preserve"> </w:t>
      </w:r>
      <w:proofErr w:type="spellStart"/>
      <w:r w:rsidRPr="00E437C3">
        <w:rPr>
          <w:rFonts w:ascii="Arial" w:hAnsi="Arial" w:cs="Arial"/>
        </w:rPr>
        <w:t>pectinasa</w:t>
      </w:r>
      <w:proofErr w:type="spellEnd"/>
      <w:r w:rsidRPr="00E437C3">
        <w:rPr>
          <w:rFonts w:ascii="Arial" w:hAnsi="Arial" w:cs="Arial"/>
        </w:rPr>
        <w:t xml:space="preserve"> al 0,3 % (m/v)</w:t>
      </w:r>
      <w:r w:rsidR="00A14FD1" w:rsidRPr="00E437C3">
        <w:rPr>
          <w:rFonts w:ascii="Arial" w:hAnsi="Arial" w:cs="Arial"/>
        </w:rPr>
        <w:t>,</w:t>
      </w:r>
      <w:r w:rsidRPr="00E437C3">
        <w:rPr>
          <w:rFonts w:ascii="Arial" w:hAnsi="Arial" w:cs="Arial"/>
        </w:rPr>
        <w:t xml:space="preserve"> empleando como agente </w:t>
      </w:r>
      <w:r w:rsidR="00A14FD1" w:rsidRPr="00E437C3">
        <w:rPr>
          <w:rFonts w:ascii="Arial" w:hAnsi="Arial" w:cs="Arial"/>
        </w:rPr>
        <w:t xml:space="preserve">de </w:t>
      </w:r>
      <w:r w:rsidRPr="00E437C3">
        <w:rPr>
          <w:rFonts w:ascii="Arial" w:hAnsi="Arial" w:cs="Arial"/>
        </w:rPr>
        <w:t>entrecruza</w:t>
      </w:r>
      <w:r w:rsidR="00A14FD1" w:rsidRPr="00E437C3">
        <w:rPr>
          <w:rFonts w:ascii="Arial" w:hAnsi="Arial" w:cs="Arial"/>
        </w:rPr>
        <w:t xml:space="preserve">miento </w:t>
      </w:r>
      <w:r w:rsidRPr="00E437C3">
        <w:rPr>
          <w:rFonts w:ascii="Arial" w:hAnsi="Arial" w:cs="Arial"/>
        </w:rPr>
        <w:t xml:space="preserve">cloruro de calcio al 2,5 % (m/v). </w:t>
      </w:r>
      <w:r w:rsidR="00B62C2B" w:rsidRPr="00E437C3">
        <w:rPr>
          <w:rFonts w:ascii="Arial" w:hAnsi="Arial" w:cs="Arial"/>
        </w:rPr>
        <w:t>La actividad enzimática se determinó mediante la liberación de azúcares reductores a partir de una dispersión de pectina al 0,25%, utilizando el reactivo ácido 3,5-dinitrosalicílico (DNS).</w:t>
      </w:r>
      <w:r w:rsidR="003F60CD" w:rsidRPr="00E437C3">
        <w:rPr>
          <w:rFonts w:ascii="Arial" w:hAnsi="Arial" w:cs="Arial"/>
        </w:rPr>
        <w:t xml:space="preserve"> </w:t>
      </w:r>
    </w:p>
    <w:p w:rsidR="00121AF7" w:rsidRDefault="00121AF7" w:rsidP="00377A98">
      <w:pPr>
        <w:spacing w:after="80" w:line="240" w:lineRule="auto"/>
        <w:rPr>
          <w:rFonts w:ascii="Arial" w:hAnsi="Arial" w:cs="Arial"/>
        </w:rPr>
      </w:pPr>
      <w:r w:rsidRPr="00492B02">
        <w:rPr>
          <w:rFonts w:ascii="Arial" w:hAnsi="Arial" w:cs="Arial"/>
        </w:rPr>
        <w:t>La morfología y apariencia de</w:t>
      </w:r>
      <w:r w:rsidR="00492B02" w:rsidRPr="00492B02">
        <w:rPr>
          <w:rFonts w:ascii="Arial" w:hAnsi="Arial" w:cs="Arial"/>
        </w:rPr>
        <w:t xml:space="preserve"> los</w:t>
      </w:r>
      <w:r w:rsidRPr="00492B02">
        <w:rPr>
          <w:rFonts w:ascii="Arial" w:hAnsi="Arial" w:cs="Arial"/>
        </w:rPr>
        <w:t xml:space="preserve"> hidrogeles</w:t>
      </w:r>
      <w:r w:rsidR="00492B02" w:rsidRPr="00492B02">
        <w:rPr>
          <w:rFonts w:ascii="Arial" w:hAnsi="Arial" w:cs="Arial"/>
        </w:rPr>
        <w:t xml:space="preserve"> cargados de </w:t>
      </w:r>
      <w:proofErr w:type="spellStart"/>
      <w:r w:rsidR="00492B02" w:rsidRPr="00492B02">
        <w:rPr>
          <w:rFonts w:ascii="Arial" w:hAnsi="Arial" w:cs="Arial"/>
        </w:rPr>
        <w:t>pectinasa</w:t>
      </w:r>
      <w:proofErr w:type="spellEnd"/>
      <w:r w:rsidRPr="00492B02">
        <w:rPr>
          <w:rFonts w:ascii="Arial" w:hAnsi="Arial" w:cs="Arial"/>
        </w:rPr>
        <w:t xml:space="preserve"> se estudiaron mediante Microscopia Electrónica de Barrido (SEM). Para la visualización de las superficies y las secciones trasversales, los hidrogeles fueron crio-fracturados y metalizados. Las </w:t>
      </w:r>
      <w:proofErr w:type="spellStart"/>
      <w:r w:rsidRPr="00492B02">
        <w:rPr>
          <w:rFonts w:ascii="Arial" w:hAnsi="Arial" w:cs="Arial"/>
        </w:rPr>
        <w:t>pectinasas</w:t>
      </w:r>
      <w:proofErr w:type="spellEnd"/>
      <w:r w:rsidRPr="00492B02">
        <w:rPr>
          <w:rFonts w:ascii="Arial" w:hAnsi="Arial" w:cs="Arial"/>
        </w:rPr>
        <w:t xml:space="preserve"> presentaron formas </w:t>
      </w:r>
      <w:proofErr w:type="spellStart"/>
      <w:r w:rsidRPr="00492B02">
        <w:rPr>
          <w:rFonts w:ascii="Arial" w:hAnsi="Arial" w:cs="Arial"/>
        </w:rPr>
        <w:t>pseudo</w:t>
      </w:r>
      <w:proofErr w:type="spellEnd"/>
      <w:r w:rsidRPr="00492B02">
        <w:rPr>
          <w:rFonts w:ascii="Arial" w:hAnsi="Arial" w:cs="Arial"/>
        </w:rPr>
        <w:t xml:space="preserve">-esféricas con bordes irregulares y la formación de agregados de mayor tamaño. Los hidrogeles sin enzima mostraron una superficie de fractura homogénea y la ausencia de grietas o irregularidades, mientras que en los hidrogeles compuestos se observó una buena distribución de la enzima en toda la matriz, tanto en la superficie como en su interior. A partir de ensayos de Espectroscopia Infrarroja con Transformada de Fourier (FTIR) se evidenció la presencia de bandas asociadas a los grupos funcionales de las enzimas presentes en la matriz de </w:t>
      </w:r>
      <w:proofErr w:type="spellStart"/>
      <w:r w:rsidRPr="00492B02">
        <w:rPr>
          <w:rFonts w:ascii="Arial" w:hAnsi="Arial" w:cs="Arial"/>
        </w:rPr>
        <w:t>alginato</w:t>
      </w:r>
      <w:proofErr w:type="spellEnd"/>
      <w:r w:rsidRPr="00492B02">
        <w:rPr>
          <w:rFonts w:ascii="Arial" w:hAnsi="Arial" w:cs="Arial"/>
        </w:rPr>
        <w:t xml:space="preserve"> de calcio.</w:t>
      </w:r>
    </w:p>
    <w:p w:rsidR="00815DFE" w:rsidRDefault="00815DFE" w:rsidP="00805520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Por otra parte, s</w:t>
      </w:r>
      <w:r w:rsidR="00805520" w:rsidRPr="00815DFE">
        <w:rPr>
          <w:rFonts w:ascii="Arial" w:hAnsi="Arial" w:cs="Arial"/>
        </w:rPr>
        <w:t xml:space="preserve">e </w:t>
      </w:r>
      <w:r w:rsidR="00492B02" w:rsidRPr="00815DFE">
        <w:rPr>
          <w:rFonts w:ascii="Arial" w:hAnsi="Arial" w:cs="Arial"/>
        </w:rPr>
        <w:t xml:space="preserve">estudió </w:t>
      </w:r>
      <w:r w:rsidR="00492B02" w:rsidRPr="00E437C3">
        <w:rPr>
          <w:rFonts w:ascii="Arial" w:hAnsi="Arial" w:cs="Arial"/>
        </w:rPr>
        <w:t xml:space="preserve">el efecto de la temperatura y del pH sobre la actividad enzimática de la </w:t>
      </w:r>
      <w:proofErr w:type="spellStart"/>
      <w:r w:rsidR="00492B02" w:rsidRPr="00E437C3">
        <w:rPr>
          <w:rFonts w:ascii="Arial" w:hAnsi="Arial" w:cs="Arial"/>
        </w:rPr>
        <w:t>pectinasa</w:t>
      </w:r>
      <w:proofErr w:type="spellEnd"/>
      <w:r w:rsidR="00492B02" w:rsidRPr="00E437C3">
        <w:rPr>
          <w:rFonts w:ascii="Arial" w:hAnsi="Arial" w:cs="Arial"/>
        </w:rPr>
        <w:t xml:space="preserve"> libre e inmovilizada. Se observó que la inmovilización no afectó la temperatura óptima de </w:t>
      </w:r>
      <w:r w:rsidR="00266D04">
        <w:rPr>
          <w:rFonts w:ascii="Arial" w:hAnsi="Arial" w:cs="Arial"/>
        </w:rPr>
        <w:t>trabajo de la enzima</w:t>
      </w:r>
      <w:r w:rsidR="00492B02" w:rsidRPr="00E437C3">
        <w:rPr>
          <w:rFonts w:ascii="Arial" w:hAnsi="Arial" w:cs="Arial"/>
        </w:rPr>
        <w:t>, y que la máxima actividad</w:t>
      </w:r>
      <w:r w:rsidR="00FD1F04">
        <w:rPr>
          <w:rFonts w:ascii="Arial" w:hAnsi="Arial" w:cs="Arial"/>
        </w:rPr>
        <w:t>,</w:t>
      </w:r>
      <w:r w:rsidR="00492B02" w:rsidRPr="00E437C3">
        <w:rPr>
          <w:rFonts w:ascii="Arial" w:hAnsi="Arial" w:cs="Arial"/>
        </w:rPr>
        <w:t xml:space="preserve"> </w:t>
      </w:r>
      <w:r w:rsidR="00805520">
        <w:rPr>
          <w:rFonts w:ascii="Arial" w:hAnsi="Arial" w:cs="Arial"/>
        </w:rPr>
        <w:t xml:space="preserve">tanto </w:t>
      </w:r>
      <w:r w:rsidR="00BB23AB">
        <w:rPr>
          <w:rFonts w:ascii="Arial" w:hAnsi="Arial" w:cs="Arial"/>
        </w:rPr>
        <w:t>de</w:t>
      </w:r>
      <w:r w:rsidR="00805520">
        <w:rPr>
          <w:rFonts w:ascii="Arial" w:hAnsi="Arial" w:cs="Arial"/>
        </w:rPr>
        <w:t xml:space="preserve"> la </w:t>
      </w:r>
      <w:proofErr w:type="spellStart"/>
      <w:r w:rsidR="00805520">
        <w:rPr>
          <w:rFonts w:ascii="Arial" w:hAnsi="Arial" w:cs="Arial"/>
        </w:rPr>
        <w:t>p</w:t>
      </w:r>
      <w:r w:rsidR="00492B02" w:rsidRPr="00E437C3">
        <w:rPr>
          <w:rFonts w:ascii="Arial" w:hAnsi="Arial" w:cs="Arial"/>
        </w:rPr>
        <w:t>ectinasa</w:t>
      </w:r>
      <w:proofErr w:type="spellEnd"/>
      <w:r w:rsidR="00492B02" w:rsidRPr="00E437C3">
        <w:rPr>
          <w:rFonts w:ascii="Arial" w:hAnsi="Arial" w:cs="Arial"/>
        </w:rPr>
        <w:t xml:space="preserve"> libre</w:t>
      </w:r>
      <w:r w:rsidR="00805520">
        <w:rPr>
          <w:rFonts w:ascii="Arial" w:hAnsi="Arial" w:cs="Arial"/>
        </w:rPr>
        <w:t xml:space="preserve"> como </w:t>
      </w:r>
      <w:r w:rsidR="00BB23AB">
        <w:rPr>
          <w:rFonts w:ascii="Arial" w:hAnsi="Arial" w:cs="Arial"/>
        </w:rPr>
        <w:t>de</w:t>
      </w:r>
      <w:r w:rsidR="00805520">
        <w:rPr>
          <w:rFonts w:ascii="Arial" w:hAnsi="Arial" w:cs="Arial"/>
        </w:rPr>
        <w:t xml:space="preserve"> la </w:t>
      </w:r>
      <w:r w:rsidR="00492B02" w:rsidRPr="00E437C3">
        <w:rPr>
          <w:rFonts w:ascii="Arial" w:hAnsi="Arial" w:cs="Arial"/>
        </w:rPr>
        <w:t>inmovilizada</w:t>
      </w:r>
      <w:r w:rsidR="00FD1F04">
        <w:rPr>
          <w:rFonts w:ascii="Arial" w:hAnsi="Arial" w:cs="Arial"/>
        </w:rPr>
        <w:t>,</w:t>
      </w:r>
      <w:r w:rsidR="00266D04">
        <w:rPr>
          <w:rFonts w:ascii="Arial" w:hAnsi="Arial" w:cs="Arial"/>
        </w:rPr>
        <w:t xml:space="preserve"> </w:t>
      </w:r>
      <w:r w:rsidR="00805520">
        <w:rPr>
          <w:rFonts w:ascii="Arial" w:hAnsi="Arial" w:cs="Arial"/>
        </w:rPr>
        <w:t>fue</w:t>
      </w:r>
      <w:r w:rsidR="00266D04">
        <w:rPr>
          <w:rFonts w:ascii="Arial" w:hAnsi="Arial" w:cs="Arial"/>
        </w:rPr>
        <w:t xml:space="preserve"> </w:t>
      </w:r>
      <w:r w:rsidR="00BB23AB">
        <w:rPr>
          <w:rFonts w:ascii="Arial" w:hAnsi="Arial" w:cs="Arial"/>
        </w:rPr>
        <w:t xml:space="preserve">encontrada a </w:t>
      </w:r>
      <w:r w:rsidR="00492B02" w:rsidRPr="00E437C3">
        <w:rPr>
          <w:rFonts w:ascii="Arial" w:hAnsi="Arial" w:cs="Arial"/>
        </w:rPr>
        <w:t>50</w:t>
      </w:r>
      <w:r w:rsidR="00805520">
        <w:rPr>
          <w:rFonts w:ascii="Arial" w:hAnsi="Arial" w:cs="Arial"/>
        </w:rPr>
        <w:t xml:space="preserve"> </w:t>
      </w:r>
      <w:proofErr w:type="spellStart"/>
      <w:r w:rsidR="00492B02" w:rsidRPr="00E437C3">
        <w:rPr>
          <w:rFonts w:ascii="Arial" w:hAnsi="Arial" w:cs="Arial"/>
        </w:rPr>
        <w:t>ºC</w:t>
      </w:r>
      <w:proofErr w:type="spellEnd"/>
      <w:r w:rsidR="00492B02" w:rsidRPr="00E437C3">
        <w:rPr>
          <w:rFonts w:ascii="Arial" w:hAnsi="Arial" w:cs="Arial"/>
        </w:rPr>
        <w:t>.</w:t>
      </w:r>
      <w:r w:rsidR="00805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respecto al pH,</w:t>
      </w:r>
      <w:r w:rsidR="00805520">
        <w:rPr>
          <w:rFonts w:ascii="Arial" w:hAnsi="Arial" w:cs="Arial"/>
        </w:rPr>
        <w:t xml:space="preserve"> l</w:t>
      </w:r>
      <w:r w:rsidR="00492B02" w:rsidRPr="00E437C3">
        <w:rPr>
          <w:rFonts w:ascii="Arial" w:hAnsi="Arial" w:cs="Arial"/>
        </w:rPr>
        <w:t xml:space="preserve">a enzima libre mostró la máxima actividad en el rango </w:t>
      </w:r>
      <w:r w:rsidR="00492B02" w:rsidRPr="00815DFE">
        <w:rPr>
          <w:rFonts w:ascii="Arial" w:hAnsi="Arial" w:cs="Arial"/>
        </w:rPr>
        <w:t>de</w:t>
      </w:r>
      <w:r w:rsidRPr="00815DFE">
        <w:rPr>
          <w:rFonts w:ascii="Arial" w:hAnsi="Arial" w:cs="Arial"/>
        </w:rPr>
        <w:t xml:space="preserve"> </w:t>
      </w:r>
      <w:r w:rsidR="00492B02" w:rsidRPr="00815DFE">
        <w:rPr>
          <w:rFonts w:ascii="Arial" w:hAnsi="Arial" w:cs="Arial"/>
        </w:rPr>
        <w:t xml:space="preserve">3,0 </w:t>
      </w:r>
      <w:r w:rsidR="00492B02" w:rsidRPr="00873716">
        <w:rPr>
          <w:rFonts w:ascii="Arial" w:hAnsi="Arial" w:cs="Arial"/>
        </w:rPr>
        <w:t>a 4,0</w:t>
      </w:r>
      <w:r w:rsidRPr="00873716">
        <w:rPr>
          <w:rFonts w:ascii="Arial" w:hAnsi="Arial" w:cs="Arial"/>
        </w:rPr>
        <w:t>;</w:t>
      </w:r>
      <w:r w:rsidR="00492B02" w:rsidRPr="00873716">
        <w:rPr>
          <w:rFonts w:ascii="Arial" w:hAnsi="Arial" w:cs="Arial"/>
        </w:rPr>
        <w:t xml:space="preserve"> mientras que el pH óptimo de la </w:t>
      </w:r>
      <w:proofErr w:type="spellStart"/>
      <w:r w:rsidR="00492B02" w:rsidRPr="00873716">
        <w:rPr>
          <w:rFonts w:ascii="Arial" w:hAnsi="Arial" w:cs="Arial"/>
        </w:rPr>
        <w:t>pectinasa</w:t>
      </w:r>
      <w:proofErr w:type="spellEnd"/>
      <w:r w:rsidR="00492B02" w:rsidRPr="00873716">
        <w:rPr>
          <w:rFonts w:ascii="Arial" w:hAnsi="Arial" w:cs="Arial"/>
        </w:rPr>
        <w:t xml:space="preserve"> inmovilizada fue de 4,0.</w:t>
      </w:r>
      <w:r w:rsidR="00266D04" w:rsidRPr="00873716">
        <w:rPr>
          <w:rFonts w:ascii="Arial" w:hAnsi="Arial" w:cs="Arial"/>
        </w:rPr>
        <w:t xml:space="preserve"> </w:t>
      </w:r>
      <w:r w:rsidR="003507A9" w:rsidRPr="00873716">
        <w:rPr>
          <w:rFonts w:ascii="Arial" w:hAnsi="Arial" w:cs="Arial"/>
        </w:rPr>
        <w:t>Es importante resaltar que l</w:t>
      </w:r>
      <w:r w:rsidRPr="00873716">
        <w:rPr>
          <w:rFonts w:ascii="Arial" w:hAnsi="Arial" w:cs="Arial"/>
        </w:rPr>
        <w:t xml:space="preserve">a </w:t>
      </w:r>
      <w:proofErr w:type="spellStart"/>
      <w:r w:rsidRPr="00873716">
        <w:rPr>
          <w:rFonts w:ascii="Arial" w:hAnsi="Arial" w:cs="Arial"/>
        </w:rPr>
        <w:t>pectinasa</w:t>
      </w:r>
      <w:proofErr w:type="spellEnd"/>
      <w:r w:rsidRPr="00873716">
        <w:rPr>
          <w:rFonts w:ascii="Arial" w:hAnsi="Arial" w:cs="Arial"/>
        </w:rPr>
        <w:t xml:space="preserve"> inmovilizada en los hidrogeles de </w:t>
      </w:r>
      <w:proofErr w:type="spellStart"/>
      <w:r w:rsidRPr="00873716">
        <w:rPr>
          <w:rFonts w:ascii="Arial" w:hAnsi="Arial" w:cs="Arial"/>
        </w:rPr>
        <w:t>alginato</w:t>
      </w:r>
      <w:proofErr w:type="spellEnd"/>
      <w:r w:rsidRPr="00873716">
        <w:rPr>
          <w:rFonts w:ascii="Arial" w:hAnsi="Arial" w:cs="Arial"/>
        </w:rPr>
        <w:t xml:space="preserve"> de calcio mostró una alta estabilidad, manteniendo su actividad inicial hasta 11 semanas</w:t>
      </w:r>
      <w:r w:rsidR="00873716" w:rsidRPr="00873716">
        <w:rPr>
          <w:rFonts w:ascii="Arial" w:hAnsi="Arial" w:cs="Arial"/>
        </w:rPr>
        <w:t>,</w:t>
      </w:r>
      <w:r w:rsidRPr="00873716">
        <w:rPr>
          <w:rFonts w:ascii="Arial" w:hAnsi="Arial" w:cs="Arial"/>
        </w:rPr>
        <w:t xml:space="preserve"> </w:t>
      </w:r>
      <w:r w:rsidR="003507A9" w:rsidRPr="00873716">
        <w:rPr>
          <w:rFonts w:ascii="Arial" w:hAnsi="Arial" w:cs="Arial"/>
        </w:rPr>
        <w:t>bajo condiciones de almacenamiento tradicionales (4</w:t>
      </w:r>
      <w:r w:rsidR="00873716" w:rsidRPr="00873716">
        <w:rPr>
          <w:rFonts w:ascii="Arial" w:hAnsi="Arial" w:cs="Arial"/>
        </w:rPr>
        <w:t xml:space="preserve"> </w:t>
      </w:r>
      <w:proofErr w:type="spellStart"/>
      <w:r w:rsidR="003507A9" w:rsidRPr="00873716">
        <w:rPr>
          <w:rFonts w:ascii="Arial" w:hAnsi="Arial" w:cs="Arial"/>
        </w:rPr>
        <w:t>ºC</w:t>
      </w:r>
      <w:proofErr w:type="spellEnd"/>
      <w:r w:rsidR="003507A9" w:rsidRPr="00873716">
        <w:rPr>
          <w:rFonts w:ascii="Arial" w:hAnsi="Arial" w:cs="Arial"/>
        </w:rPr>
        <w:t xml:space="preserve"> y pH 3,8).</w:t>
      </w:r>
    </w:p>
    <w:p w:rsidR="00760AB5" w:rsidRDefault="00315F30" w:rsidP="00377A98">
      <w:pPr>
        <w:spacing w:after="80" w:line="240" w:lineRule="auto"/>
        <w:rPr>
          <w:rFonts w:ascii="Arial" w:hAnsi="Arial" w:cs="Arial"/>
        </w:rPr>
      </w:pPr>
      <w:r w:rsidRPr="00C95880">
        <w:rPr>
          <w:rFonts w:ascii="Arial" w:hAnsi="Arial" w:cs="Arial"/>
        </w:rPr>
        <w:t xml:space="preserve">De acuerdo a los resultados obtenidos, </w:t>
      </w:r>
      <w:r w:rsidR="00760AB5" w:rsidRPr="00C95880">
        <w:rPr>
          <w:rFonts w:ascii="Arial" w:hAnsi="Arial" w:cs="Arial"/>
        </w:rPr>
        <w:t xml:space="preserve">y en concordancia con otros autores, </w:t>
      </w:r>
      <w:r w:rsidR="001A1B98">
        <w:rPr>
          <w:rFonts w:ascii="Arial" w:hAnsi="Arial" w:cs="Arial"/>
        </w:rPr>
        <w:t xml:space="preserve">el </w:t>
      </w:r>
      <w:r w:rsidR="00760AB5" w:rsidRPr="00C95880">
        <w:rPr>
          <w:rFonts w:ascii="Arial" w:hAnsi="Arial" w:cs="Arial"/>
        </w:rPr>
        <w:t xml:space="preserve">alginato de calcio </w:t>
      </w:r>
      <w:r w:rsidR="009A0BCE" w:rsidRPr="00C95880">
        <w:rPr>
          <w:rFonts w:ascii="Arial" w:hAnsi="Arial" w:cs="Arial"/>
        </w:rPr>
        <w:t>es</w:t>
      </w:r>
      <w:r w:rsidR="00760AB5" w:rsidRPr="00C95880">
        <w:rPr>
          <w:rFonts w:ascii="Arial" w:hAnsi="Arial" w:cs="Arial"/>
        </w:rPr>
        <w:t xml:space="preserve"> un muy buen ag</w:t>
      </w:r>
      <w:r w:rsidR="00C95880">
        <w:rPr>
          <w:rFonts w:ascii="Arial" w:hAnsi="Arial" w:cs="Arial"/>
        </w:rPr>
        <w:t xml:space="preserve">ente de entrampamiento para la </w:t>
      </w:r>
      <w:proofErr w:type="spellStart"/>
      <w:r w:rsidR="00C95880">
        <w:rPr>
          <w:rFonts w:ascii="Arial" w:hAnsi="Arial" w:cs="Arial"/>
        </w:rPr>
        <w:t>pectinasa</w:t>
      </w:r>
      <w:proofErr w:type="spellEnd"/>
      <w:r w:rsidR="00760AB5" w:rsidRPr="00C95880">
        <w:rPr>
          <w:rFonts w:ascii="Arial" w:hAnsi="Arial" w:cs="Arial"/>
        </w:rPr>
        <w:t xml:space="preserve"> en estudio, </w:t>
      </w:r>
      <w:r w:rsidR="001A1B98">
        <w:rPr>
          <w:rFonts w:ascii="Arial" w:hAnsi="Arial" w:cs="Arial"/>
        </w:rPr>
        <w:t>presentando una metodología de trabajo simple y de</w:t>
      </w:r>
      <w:r w:rsidR="00C81ED3" w:rsidRPr="00C95880">
        <w:rPr>
          <w:rFonts w:ascii="Arial" w:hAnsi="Arial" w:cs="Arial"/>
        </w:rPr>
        <w:t xml:space="preserve"> bajo costo,</w:t>
      </w:r>
      <w:r w:rsidR="00A723BA" w:rsidRPr="00C95880">
        <w:rPr>
          <w:rFonts w:ascii="Arial" w:hAnsi="Arial" w:cs="Arial"/>
        </w:rPr>
        <w:t xml:space="preserve"> que permitiría el uso de</w:t>
      </w:r>
      <w:r w:rsidR="00547967">
        <w:rPr>
          <w:rFonts w:ascii="Arial" w:hAnsi="Arial" w:cs="Arial"/>
        </w:rPr>
        <w:t xml:space="preserve"> este </w:t>
      </w:r>
      <w:r w:rsidR="00A723BA" w:rsidRPr="00C95880">
        <w:rPr>
          <w:rFonts w:ascii="Arial" w:hAnsi="Arial" w:cs="Arial"/>
        </w:rPr>
        <w:t>biocatalizador en el proceso de vinificación.</w:t>
      </w:r>
    </w:p>
    <w:p w:rsidR="00A723BA" w:rsidRPr="00B84463" w:rsidRDefault="00A723BA" w:rsidP="00A723BA">
      <w:pPr>
        <w:spacing w:after="80" w:line="240" w:lineRule="auto"/>
        <w:rPr>
          <w:rFonts w:ascii="Arial" w:hAnsi="Arial" w:cs="Arial"/>
          <w:color w:val="FF0000"/>
        </w:rPr>
      </w:pPr>
    </w:p>
    <w:sectPr w:rsidR="00A723BA" w:rsidRPr="00B84463" w:rsidSect="009134B5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7E98"/>
    <w:multiLevelType w:val="hybridMultilevel"/>
    <w:tmpl w:val="0444066A"/>
    <w:lvl w:ilvl="0" w:tplc="1504B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667C"/>
    <w:multiLevelType w:val="hybridMultilevel"/>
    <w:tmpl w:val="278460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711"/>
    <w:multiLevelType w:val="hybridMultilevel"/>
    <w:tmpl w:val="006CA7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F7"/>
    <w:rsid w:val="00091569"/>
    <w:rsid w:val="00121AF7"/>
    <w:rsid w:val="00125E0B"/>
    <w:rsid w:val="001A1B98"/>
    <w:rsid w:val="002133D2"/>
    <w:rsid w:val="00266D04"/>
    <w:rsid w:val="002B6CFB"/>
    <w:rsid w:val="002D3E81"/>
    <w:rsid w:val="002D4D3B"/>
    <w:rsid w:val="0030501F"/>
    <w:rsid w:val="00315F30"/>
    <w:rsid w:val="003507A9"/>
    <w:rsid w:val="00377A98"/>
    <w:rsid w:val="003A020D"/>
    <w:rsid w:val="003F60CD"/>
    <w:rsid w:val="00456074"/>
    <w:rsid w:val="00492B02"/>
    <w:rsid w:val="00547967"/>
    <w:rsid w:val="005A768C"/>
    <w:rsid w:val="00725386"/>
    <w:rsid w:val="00760AB5"/>
    <w:rsid w:val="00805520"/>
    <w:rsid w:val="00815DFE"/>
    <w:rsid w:val="008657E4"/>
    <w:rsid w:val="00873716"/>
    <w:rsid w:val="008B2390"/>
    <w:rsid w:val="009134B5"/>
    <w:rsid w:val="009A0BCE"/>
    <w:rsid w:val="009B3746"/>
    <w:rsid w:val="00A139B2"/>
    <w:rsid w:val="00A14FD1"/>
    <w:rsid w:val="00A723BA"/>
    <w:rsid w:val="00AC24AD"/>
    <w:rsid w:val="00AE03F3"/>
    <w:rsid w:val="00AE692E"/>
    <w:rsid w:val="00B03D3C"/>
    <w:rsid w:val="00B62C2B"/>
    <w:rsid w:val="00B6400D"/>
    <w:rsid w:val="00B84463"/>
    <w:rsid w:val="00BB23AB"/>
    <w:rsid w:val="00C81ED3"/>
    <w:rsid w:val="00C95880"/>
    <w:rsid w:val="00D3620A"/>
    <w:rsid w:val="00DE13CC"/>
    <w:rsid w:val="00E437C3"/>
    <w:rsid w:val="00EB0618"/>
    <w:rsid w:val="00EB7CF4"/>
    <w:rsid w:val="00F251AA"/>
    <w:rsid w:val="00F87283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C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02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2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2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2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2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20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A1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C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02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2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2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2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2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20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A1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0560-A81D-4910-9301-9C9C36E8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Martin</dc:creator>
  <cp:lastModifiedBy>Alejandro Salvio Escandon</cp:lastModifiedBy>
  <cp:revision>3</cp:revision>
  <cp:lastPrinted>2017-07-06T21:54:00Z</cp:lastPrinted>
  <dcterms:created xsi:type="dcterms:W3CDTF">2017-07-07T17:42:00Z</dcterms:created>
  <dcterms:modified xsi:type="dcterms:W3CDTF">2017-07-17T12:11:00Z</dcterms:modified>
</cp:coreProperties>
</file>