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A" w:rsidRPr="001B3C2A" w:rsidRDefault="001B3C2A" w:rsidP="001B3C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INBIO1</w:t>
      </w:r>
    </w:p>
    <w:p w:rsidR="00250887" w:rsidRPr="00912A7E" w:rsidRDefault="005F243D" w:rsidP="009E04B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</w:t>
      </w:r>
      <w:r w:rsidRPr="00912A7E">
        <w:rPr>
          <w:rFonts w:ascii="Arial" w:hAnsi="Arial" w:cs="Arial"/>
          <w:b/>
        </w:rPr>
        <w:t>iorrefinería</w:t>
      </w:r>
      <w:proofErr w:type="spellEnd"/>
      <w:r w:rsidRPr="00912A7E">
        <w:rPr>
          <w:rFonts w:ascii="Arial" w:hAnsi="Arial" w:cs="Arial"/>
          <w:b/>
        </w:rPr>
        <w:t xml:space="preserve"> de </w:t>
      </w:r>
      <w:proofErr w:type="spellStart"/>
      <w:r w:rsidRPr="00912A7E">
        <w:rPr>
          <w:rFonts w:ascii="Arial" w:hAnsi="Arial" w:cs="Arial"/>
          <w:b/>
        </w:rPr>
        <w:t>microalgas</w:t>
      </w:r>
      <w:proofErr w:type="spellEnd"/>
      <w:r w:rsidRPr="00912A7E">
        <w:rPr>
          <w:rFonts w:ascii="Arial" w:hAnsi="Arial" w:cs="Arial"/>
          <w:b/>
        </w:rPr>
        <w:t xml:space="preserve"> en la ciudad de </w:t>
      </w:r>
      <w:r w:rsidR="001B3C2A">
        <w:rPr>
          <w:rFonts w:ascii="Arial" w:hAnsi="Arial" w:cs="Arial"/>
          <w:b/>
        </w:rPr>
        <w:t>B</w:t>
      </w:r>
      <w:r w:rsidRPr="00912A7E">
        <w:rPr>
          <w:rFonts w:ascii="Arial" w:hAnsi="Arial" w:cs="Arial"/>
          <w:b/>
        </w:rPr>
        <w:t xml:space="preserve">ahía </w:t>
      </w:r>
      <w:r w:rsidR="001B3C2A">
        <w:rPr>
          <w:rFonts w:ascii="Arial" w:hAnsi="Arial" w:cs="Arial"/>
          <w:b/>
        </w:rPr>
        <w:t>B</w:t>
      </w:r>
      <w:r w:rsidRPr="00912A7E">
        <w:rPr>
          <w:rFonts w:ascii="Arial" w:hAnsi="Arial" w:cs="Arial"/>
          <w:b/>
        </w:rPr>
        <w:t>lanca (</w:t>
      </w:r>
      <w:r w:rsidR="001B3C2A">
        <w:rPr>
          <w:rFonts w:ascii="Arial" w:hAnsi="Arial" w:cs="Arial"/>
          <w:b/>
        </w:rPr>
        <w:t>A</w:t>
      </w:r>
      <w:r w:rsidRPr="00912A7E">
        <w:rPr>
          <w:rFonts w:ascii="Arial" w:hAnsi="Arial" w:cs="Arial"/>
          <w:b/>
        </w:rPr>
        <w:t>rgentina): potencialidades de una tecnología emergente</w:t>
      </w:r>
    </w:p>
    <w:p w:rsidR="00340872" w:rsidRPr="001B3C2A" w:rsidRDefault="00E00A48" w:rsidP="00A663EE">
      <w:pPr>
        <w:jc w:val="center"/>
        <w:rPr>
          <w:rFonts w:ascii="Arial" w:hAnsi="Arial" w:cs="Arial"/>
          <w:lang w:val="en-US"/>
        </w:rPr>
      </w:pPr>
      <w:proofErr w:type="spellStart"/>
      <w:r w:rsidRPr="001B3C2A">
        <w:rPr>
          <w:rFonts w:ascii="Arial" w:hAnsi="Arial" w:cs="Arial"/>
          <w:lang w:val="en-US"/>
        </w:rPr>
        <w:t>Popovich</w:t>
      </w:r>
      <w:proofErr w:type="spellEnd"/>
      <w:r w:rsidRPr="001B3C2A">
        <w:rPr>
          <w:rFonts w:ascii="Arial" w:hAnsi="Arial" w:cs="Arial"/>
          <w:lang w:val="en-US"/>
        </w:rPr>
        <w:t>,</w:t>
      </w:r>
      <w:r w:rsidR="00014B85" w:rsidRPr="001B3C2A">
        <w:rPr>
          <w:rFonts w:ascii="Arial" w:hAnsi="Arial" w:cs="Arial"/>
          <w:lang w:val="en-US"/>
        </w:rPr>
        <w:t xml:space="preserve"> </w:t>
      </w:r>
      <w:r w:rsidRPr="001B3C2A">
        <w:rPr>
          <w:rFonts w:ascii="Arial" w:hAnsi="Arial" w:cs="Arial"/>
          <w:lang w:val="en-US"/>
        </w:rPr>
        <w:t>C</w:t>
      </w:r>
      <w:r w:rsidR="001B3C2A" w:rsidRPr="001B3C2A">
        <w:rPr>
          <w:rFonts w:ascii="Arial" w:hAnsi="Arial" w:cs="Arial"/>
          <w:lang w:val="en-US"/>
        </w:rPr>
        <w:t>.</w:t>
      </w:r>
      <w:r w:rsidRPr="001B3C2A">
        <w:rPr>
          <w:rFonts w:ascii="Arial" w:hAnsi="Arial" w:cs="Arial"/>
          <w:lang w:val="en-US"/>
        </w:rPr>
        <w:t>A</w:t>
      </w:r>
      <w:r w:rsidR="001B3C2A" w:rsidRPr="001B3C2A">
        <w:rPr>
          <w:rFonts w:ascii="Arial" w:hAnsi="Arial" w:cs="Arial"/>
          <w:lang w:val="en-US"/>
        </w:rPr>
        <w:t>.</w:t>
      </w:r>
      <w:r w:rsidR="00912A7E" w:rsidRPr="001B3C2A">
        <w:rPr>
          <w:rFonts w:ascii="Arial" w:hAnsi="Arial" w:cs="Arial"/>
          <w:vertAlign w:val="superscript"/>
          <w:lang w:val="en-US"/>
        </w:rPr>
        <w:t>1</w:t>
      </w:r>
      <w:proofErr w:type="gramStart"/>
      <w:r w:rsidR="00912A7E" w:rsidRPr="001B3C2A">
        <w:rPr>
          <w:rFonts w:ascii="Arial" w:hAnsi="Arial" w:cs="Arial"/>
          <w:vertAlign w:val="superscript"/>
          <w:lang w:val="en-US"/>
        </w:rPr>
        <w:t>,2</w:t>
      </w:r>
      <w:r w:rsidR="00182C2F" w:rsidRPr="001B3C2A">
        <w:rPr>
          <w:rFonts w:ascii="Arial" w:hAnsi="Arial" w:cs="Arial"/>
          <w:vertAlign w:val="superscript"/>
          <w:lang w:val="en-US"/>
        </w:rPr>
        <w:t>,3</w:t>
      </w:r>
      <w:proofErr w:type="gramEnd"/>
      <w:r w:rsidR="009E04B7" w:rsidRPr="001B3C2A">
        <w:rPr>
          <w:rFonts w:ascii="Arial" w:hAnsi="Arial" w:cs="Arial"/>
          <w:lang w:val="en-US"/>
        </w:rPr>
        <w:t>,</w:t>
      </w:r>
      <w:r w:rsidR="00285725" w:rsidRPr="001B3C2A">
        <w:rPr>
          <w:rFonts w:ascii="Arial" w:hAnsi="Arial" w:cs="Arial"/>
          <w:lang w:val="en-US"/>
        </w:rPr>
        <w:t xml:space="preserve"> </w:t>
      </w:r>
      <w:proofErr w:type="spellStart"/>
      <w:r w:rsidRPr="001B3C2A">
        <w:rPr>
          <w:rFonts w:ascii="Arial" w:hAnsi="Arial" w:cs="Arial"/>
          <w:lang w:val="en-US"/>
        </w:rPr>
        <w:t>Leon</w:t>
      </w:r>
      <w:bookmarkStart w:id="0" w:name="_GoBack"/>
      <w:bookmarkEnd w:id="0"/>
      <w:r w:rsidRPr="001B3C2A">
        <w:rPr>
          <w:rFonts w:ascii="Arial" w:hAnsi="Arial" w:cs="Arial"/>
          <w:lang w:val="en-US"/>
        </w:rPr>
        <w:t>ardi</w:t>
      </w:r>
      <w:proofErr w:type="spellEnd"/>
      <w:r w:rsidRPr="001B3C2A">
        <w:rPr>
          <w:rFonts w:ascii="Arial" w:hAnsi="Arial" w:cs="Arial"/>
          <w:lang w:val="en-US"/>
        </w:rPr>
        <w:t>, P</w:t>
      </w:r>
      <w:r w:rsidR="001B3C2A" w:rsidRPr="001B3C2A">
        <w:rPr>
          <w:rFonts w:ascii="Arial" w:hAnsi="Arial" w:cs="Arial"/>
          <w:lang w:val="en-US"/>
        </w:rPr>
        <w:t>.</w:t>
      </w:r>
      <w:r w:rsidR="0029766D" w:rsidRPr="001B3C2A">
        <w:rPr>
          <w:rFonts w:ascii="Arial" w:hAnsi="Arial" w:cs="Arial"/>
          <w:lang w:val="en-US"/>
        </w:rPr>
        <w:t>I</w:t>
      </w:r>
      <w:r w:rsidR="001B3C2A" w:rsidRPr="001B3C2A">
        <w:rPr>
          <w:rFonts w:ascii="Arial" w:hAnsi="Arial" w:cs="Arial"/>
          <w:lang w:val="en-US"/>
        </w:rPr>
        <w:t>.</w:t>
      </w:r>
      <w:r w:rsidRPr="001B3C2A">
        <w:rPr>
          <w:rFonts w:ascii="Arial" w:hAnsi="Arial" w:cs="Arial"/>
          <w:lang w:val="en-US"/>
        </w:rPr>
        <w:t xml:space="preserve"> </w:t>
      </w:r>
      <w:r w:rsidR="00912A7E" w:rsidRPr="001B3C2A">
        <w:rPr>
          <w:rFonts w:ascii="Arial" w:hAnsi="Arial" w:cs="Arial"/>
          <w:vertAlign w:val="superscript"/>
          <w:lang w:val="en-US"/>
        </w:rPr>
        <w:t>1</w:t>
      </w:r>
      <w:r w:rsidR="00182C2F" w:rsidRPr="001B3C2A">
        <w:rPr>
          <w:rFonts w:ascii="Arial" w:hAnsi="Arial" w:cs="Arial"/>
          <w:vertAlign w:val="superscript"/>
          <w:lang w:val="en-US"/>
        </w:rPr>
        <w:t>,2</w:t>
      </w:r>
    </w:p>
    <w:p w:rsidR="00912A7E" w:rsidRDefault="009E04B7" w:rsidP="00912A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35805" w:rsidRPr="00435805">
        <w:rPr>
          <w:rFonts w:ascii="Arial" w:hAnsi="Arial" w:cs="Arial"/>
        </w:rPr>
        <w:t>Centro de Recursos Naturales Renovables de la Zo</w:t>
      </w:r>
      <w:r w:rsidR="00F42747">
        <w:rPr>
          <w:rFonts w:ascii="Arial" w:hAnsi="Arial" w:cs="Arial"/>
        </w:rPr>
        <w:t xml:space="preserve">na Semiárida (CERZOS) </w:t>
      </w:r>
      <w:r>
        <w:rPr>
          <w:rFonts w:ascii="Arial" w:hAnsi="Arial" w:cs="Arial"/>
        </w:rPr>
        <w:t>(Universidad Nacional del Sur-</w:t>
      </w:r>
      <w:r w:rsidR="00F42747">
        <w:rPr>
          <w:rFonts w:ascii="Arial" w:hAnsi="Arial" w:cs="Arial"/>
        </w:rPr>
        <w:t>CONICET</w:t>
      </w:r>
      <w:r>
        <w:rPr>
          <w:rFonts w:ascii="Arial" w:hAnsi="Arial" w:cs="Arial"/>
        </w:rPr>
        <w:t>)</w:t>
      </w:r>
      <w:r w:rsidR="00F427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Bahía Blanca,</w:t>
      </w:r>
      <w:r w:rsidR="00435805" w:rsidRPr="00435805">
        <w:rPr>
          <w:rFonts w:ascii="Arial" w:hAnsi="Arial" w:cs="Arial"/>
        </w:rPr>
        <w:t xml:space="preserve"> Argentina. </w:t>
      </w:r>
      <w:r>
        <w:rPr>
          <w:rFonts w:ascii="Arial" w:hAnsi="Arial" w:cs="Arial"/>
        </w:rPr>
        <w:t xml:space="preserve">2) </w:t>
      </w:r>
      <w:r w:rsidRPr="00435805">
        <w:rPr>
          <w:rFonts w:ascii="Arial" w:hAnsi="Arial" w:cs="Arial"/>
        </w:rPr>
        <w:t xml:space="preserve">Departamento de </w:t>
      </w:r>
      <w:r>
        <w:rPr>
          <w:rFonts w:ascii="Arial" w:hAnsi="Arial" w:cs="Arial"/>
        </w:rPr>
        <w:t>Biología, Bioquímica y Farmacia,</w:t>
      </w:r>
      <w:r w:rsidRPr="00435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Universidad Nacional del Sur, Bahía Blanca,</w:t>
      </w:r>
      <w:r w:rsidR="00435805" w:rsidRPr="00435805">
        <w:rPr>
          <w:rFonts w:ascii="Arial" w:hAnsi="Arial" w:cs="Arial"/>
        </w:rPr>
        <w:t xml:space="preserve"> Argentina</w:t>
      </w:r>
      <w:r w:rsidR="00912A7E" w:rsidRPr="00912A7E">
        <w:rPr>
          <w:rFonts w:ascii="Arial" w:hAnsi="Arial" w:cs="Arial"/>
        </w:rPr>
        <w:t xml:space="preserve"> </w:t>
      </w:r>
      <w:r w:rsidR="00182C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912A7E" w:rsidRPr="00912A7E">
        <w:rPr>
          <w:rFonts w:ascii="Arial" w:hAnsi="Arial" w:cs="Arial"/>
        </w:rPr>
        <w:t xml:space="preserve">Centro de </w:t>
      </w:r>
      <w:proofErr w:type="spellStart"/>
      <w:r w:rsidR="00912A7E" w:rsidRPr="00912A7E">
        <w:rPr>
          <w:rFonts w:ascii="Arial" w:hAnsi="Arial" w:cs="Arial"/>
        </w:rPr>
        <w:t>Emprendedorismo</w:t>
      </w:r>
      <w:proofErr w:type="spellEnd"/>
      <w:r w:rsidR="00912A7E" w:rsidRPr="00912A7E">
        <w:rPr>
          <w:rFonts w:ascii="Arial" w:hAnsi="Arial" w:cs="Arial"/>
        </w:rPr>
        <w:t xml:space="preserve"> y Desarrollo</w:t>
      </w:r>
      <w:r w:rsidR="00285725">
        <w:rPr>
          <w:rFonts w:ascii="Arial" w:hAnsi="Arial" w:cs="Arial"/>
        </w:rPr>
        <w:t xml:space="preserve"> </w:t>
      </w:r>
      <w:r w:rsidR="00912A7E" w:rsidRPr="00912A7E">
        <w:rPr>
          <w:rFonts w:ascii="Arial" w:hAnsi="Arial" w:cs="Arial"/>
        </w:rPr>
        <w:t>Territorial Sostenible (CEDETS)-(CIC</w:t>
      </w:r>
      <w:r w:rsidR="00E379C2">
        <w:rPr>
          <w:rFonts w:ascii="Arial" w:hAnsi="Arial" w:cs="Arial"/>
        </w:rPr>
        <w:t>-UPSO</w:t>
      </w:r>
      <w:r w:rsidR="00B6334F">
        <w:rPr>
          <w:rFonts w:ascii="Arial" w:hAnsi="Arial" w:cs="Arial"/>
        </w:rPr>
        <w:t>), Bahía Blanca</w:t>
      </w:r>
      <w:r w:rsidR="00912A7E">
        <w:rPr>
          <w:rFonts w:ascii="Arial" w:hAnsi="Arial" w:cs="Arial"/>
        </w:rPr>
        <w:t>, Argentina.</w:t>
      </w:r>
    </w:p>
    <w:p w:rsidR="00A625F6" w:rsidRDefault="00A625F6" w:rsidP="00E00A48">
      <w:pPr>
        <w:pStyle w:val="Default"/>
        <w:jc w:val="both"/>
        <w:rPr>
          <w:rFonts w:ascii="Arial" w:hAnsi="Arial" w:cs="Arial"/>
          <w:sz w:val="22"/>
          <w:szCs w:val="22"/>
          <w:lang w:val="es-AR"/>
        </w:rPr>
      </w:pPr>
    </w:p>
    <w:p w:rsidR="004A73F3" w:rsidRPr="009E04B7" w:rsidRDefault="00324832" w:rsidP="00A46A2A">
      <w:pPr>
        <w:pStyle w:val="Default"/>
        <w:ind w:firstLine="709"/>
        <w:jc w:val="both"/>
        <w:rPr>
          <w:rFonts w:ascii="Arial" w:hAnsi="Arial" w:cs="Arial"/>
          <w:sz w:val="22"/>
          <w:szCs w:val="22"/>
          <w:lang w:val="es-AR"/>
        </w:rPr>
      </w:pPr>
      <w:r w:rsidRPr="009E04B7">
        <w:rPr>
          <w:rFonts w:ascii="Arial" w:hAnsi="Arial" w:cs="Arial"/>
          <w:sz w:val="22"/>
          <w:szCs w:val="22"/>
          <w:lang w:val="es-AR"/>
        </w:rPr>
        <w:t>La búsqueda de f</w:t>
      </w:r>
      <w:r w:rsidR="00456E13" w:rsidRPr="009E04B7">
        <w:rPr>
          <w:rFonts w:ascii="Arial" w:hAnsi="Arial" w:cs="Arial"/>
          <w:sz w:val="22"/>
          <w:szCs w:val="22"/>
          <w:lang w:val="es-AR"/>
        </w:rPr>
        <w:t xml:space="preserve">uentes alternativas de </w:t>
      </w:r>
      <w:r w:rsidRPr="009E04B7">
        <w:rPr>
          <w:rFonts w:ascii="Arial" w:hAnsi="Arial" w:cs="Arial"/>
          <w:sz w:val="22"/>
          <w:szCs w:val="22"/>
          <w:lang w:val="es-AR"/>
        </w:rPr>
        <w:t xml:space="preserve">energía, </w:t>
      </w:r>
      <w:r w:rsidR="00EF1EE9" w:rsidRPr="009E04B7">
        <w:rPr>
          <w:rFonts w:ascii="Arial" w:hAnsi="Arial" w:cs="Arial"/>
          <w:sz w:val="22"/>
          <w:szCs w:val="22"/>
          <w:lang w:val="es-AR"/>
        </w:rPr>
        <w:t xml:space="preserve">la disminución de gases efecto invernadero </w:t>
      </w:r>
      <w:r w:rsidR="00340872" w:rsidRPr="009E04B7">
        <w:rPr>
          <w:rFonts w:ascii="Arial" w:hAnsi="Arial" w:cs="Arial"/>
          <w:sz w:val="22"/>
          <w:szCs w:val="22"/>
          <w:lang w:val="es-AR"/>
        </w:rPr>
        <w:t xml:space="preserve">y la </w:t>
      </w:r>
      <w:r w:rsidR="00EF1EE9" w:rsidRPr="009E04B7">
        <w:rPr>
          <w:rFonts w:ascii="Arial" w:hAnsi="Arial" w:cs="Arial"/>
          <w:sz w:val="22"/>
          <w:szCs w:val="22"/>
          <w:lang w:val="es-AR"/>
        </w:rPr>
        <w:t>preservación del medio ambiente</w:t>
      </w:r>
      <w:r w:rsidR="00EA0409" w:rsidRPr="009E04B7">
        <w:rPr>
          <w:rFonts w:ascii="Arial" w:hAnsi="Arial" w:cs="Arial"/>
          <w:sz w:val="22"/>
          <w:szCs w:val="22"/>
          <w:lang w:val="es-AR"/>
        </w:rPr>
        <w:t>,</w:t>
      </w:r>
      <w:r w:rsidR="00340872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014B85" w:rsidRPr="009E04B7">
        <w:rPr>
          <w:rFonts w:ascii="Arial" w:hAnsi="Arial" w:cs="Arial"/>
          <w:sz w:val="22"/>
          <w:szCs w:val="22"/>
          <w:lang w:val="es-AR"/>
        </w:rPr>
        <w:t>constituyen grandes</w:t>
      </w:r>
      <w:r w:rsidR="00340872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CF274B" w:rsidRPr="009E04B7">
        <w:rPr>
          <w:rFonts w:ascii="Arial" w:hAnsi="Arial" w:cs="Arial"/>
          <w:sz w:val="22"/>
          <w:szCs w:val="22"/>
          <w:lang w:val="es-AR"/>
        </w:rPr>
        <w:t xml:space="preserve">desafíos </w:t>
      </w:r>
      <w:r w:rsidR="00340872" w:rsidRPr="009E04B7">
        <w:rPr>
          <w:rFonts w:ascii="Arial" w:hAnsi="Arial" w:cs="Arial"/>
          <w:sz w:val="22"/>
          <w:szCs w:val="22"/>
          <w:lang w:val="es-AR"/>
        </w:rPr>
        <w:t>a nivel mundial</w:t>
      </w:r>
      <w:r w:rsidR="007D43DF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014B85" w:rsidRPr="009E04B7">
        <w:rPr>
          <w:rFonts w:ascii="Arial" w:hAnsi="Arial" w:cs="Arial"/>
          <w:sz w:val="22"/>
          <w:szCs w:val="22"/>
          <w:lang w:val="es-AR"/>
        </w:rPr>
        <w:t xml:space="preserve">que </w:t>
      </w:r>
      <w:r w:rsidR="007256ED" w:rsidRPr="009E04B7">
        <w:rPr>
          <w:rFonts w:ascii="Arial" w:hAnsi="Arial" w:cs="Arial"/>
          <w:sz w:val="22"/>
          <w:szCs w:val="22"/>
          <w:lang w:val="es-AR"/>
        </w:rPr>
        <w:t>demandan</w:t>
      </w:r>
      <w:r w:rsidR="00EF1EE9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014B85" w:rsidRPr="009E04B7">
        <w:rPr>
          <w:rFonts w:ascii="Arial" w:hAnsi="Arial" w:cs="Arial"/>
          <w:sz w:val="22"/>
          <w:szCs w:val="22"/>
          <w:lang w:val="es-AR"/>
        </w:rPr>
        <w:t xml:space="preserve">una continua </w:t>
      </w:r>
      <w:r w:rsidR="00D514B4" w:rsidRPr="009E04B7">
        <w:rPr>
          <w:rFonts w:ascii="Arial" w:hAnsi="Arial" w:cs="Arial"/>
          <w:sz w:val="22"/>
          <w:szCs w:val="22"/>
          <w:lang w:val="es-AR"/>
        </w:rPr>
        <w:t>generación</w:t>
      </w:r>
      <w:r w:rsidR="00636C26" w:rsidRPr="009E04B7">
        <w:rPr>
          <w:rFonts w:ascii="Arial" w:hAnsi="Arial" w:cs="Arial"/>
          <w:sz w:val="22"/>
          <w:szCs w:val="22"/>
          <w:lang w:val="es-AR"/>
        </w:rPr>
        <w:t xml:space="preserve"> de </w:t>
      </w:r>
      <w:r w:rsidR="00867B76" w:rsidRPr="009E04B7">
        <w:rPr>
          <w:rFonts w:ascii="Arial" w:hAnsi="Arial" w:cs="Arial"/>
          <w:sz w:val="22"/>
          <w:szCs w:val="22"/>
          <w:lang w:val="es-AR"/>
        </w:rPr>
        <w:t>conocimientos científicos</w:t>
      </w:r>
      <w:r w:rsidR="00047896" w:rsidRPr="009E04B7">
        <w:rPr>
          <w:rFonts w:ascii="Arial" w:hAnsi="Arial" w:cs="Arial"/>
          <w:sz w:val="22"/>
          <w:szCs w:val="22"/>
          <w:lang w:val="es-AR"/>
        </w:rPr>
        <w:t>-</w:t>
      </w:r>
      <w:r w:rsidR="00832C7A" w:rsidRPr="009E04B7">
        <w:rPr>
          <w:rFonts w:ascii="Arial" w:hAnsi="Arial" w:cs="Arial"/>
          <w:sz w:val="22"/>
          <w:szCs w:val="22"/>
          <w:lang w:val="es-AR"/>
        </w:rPr>
        <w:t>tecnológico</w:t>
      </w:r>
      <w:r w:rsidR="006915A6" w:rsidRPr="009E04B7">
        <w:rPr>
          <w:rFonts w:ascii="Arial" w:hAnsi="Arial" w:cs="Arial"/>
          <w:sz w:val="22"/>
          <w:szCs w:val="22"/>
          <w:lang w:val="es-AR"/>
        </w:rPr>
        <w:t>s</w:t>
      </w:r>
      <w:r w:rsidR="00014B85" w:rsidRPr="009E04B7">
        <w:rPr>
          <w:rFonts w:ascii="Arial" w:hAnsi="Arial" w:cs="Arial"/>
          <w:sz w:val="22"/>
          <w:szCs w:val="22"/>
          <w:lang w:val="es-AR"/>
        </w:rPr>
        <w:t>.</w:t>
      </w:r>
      <w:r w:rsidR="009511DF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EB7135" w:rsidRPr="009E04B7">
        <w:rPr>
          <w:rFonts w:ascii="Arial" w:hAnsi="Arial" w:cs="Arial"/>
          <w:sz w:val="22"/>
          <w:szCs w:val="22"/>
          <w:lang w:val="es-AR"/>
        </w:rPr>
        <w:t xml:space="preserve">En particular, este trabajo presenta las líneas de investigación del Laboratorio de Estudios Básicos y Biotecnológicos en Algas (LEBBA) de la ciudad de Bahía Blanca (Argentina), relacionadas con la optimización y sustentabilidad de procesos de cultivos </w:t>
      </w:r>
      <w:proofErr w:type="spellStart"/>
      <w:r w:rsidR="00EB7135" w:rsidRPr="009E04B7">
        <w:rPr>
          <w:rFonts w:ascii="Arial" w:hAnsi="Arial" w:cs="Arial"/>
          <w:sz w:val="22"/>
          <w:szCs w:val="22"/>
          <w:lang w:val="es-AR"/>
        </w:rPr>
        <w:t>microalgales</w:t>
      </w:r>
      <w:proofErr w:type="spellEnd"/>
      <w:r w:rsidR="00EB7135" w:rsidRPr="009E04B7">
        <w:rPr>
          <w:rFonts w:ascii="Arial" w:hAnsi="Arial" w:cs="Arial"/>
          <w:sz w:val="22"/>
          <w:szCs w:val="22"/>
          <w:lang w:val="es-AR"/>
        </w:rPr>
        <w:t xml:space="preserve"> para la obtención de aceites ricos en triglicéridos (TAG), aptos para biodiesel, operando bajo un modelo de </w:t>
      </w:r>
      <w:proofErr w:type="spellStart"/>
      <w:r w:rsidR="00EB7135" w:rsidRPr="009E04B7">
        <w:rPr>
          <w:rFonts w:ascii="Arial" w:hAnsi="Arial" w:cs="Arial"/>
          <w:sz w:val="22"/>
          <w:szCs w:val="22"/>
          <w:lang w:val="es-AR"/>
        </w:rPr>
        <w:t>biorrefinería</w:t>
      </w:r>
      <w:proofErr w:type="spellEnd"/>
      <w:r w:rsidR="005353C1" w:rsidRPr="009E04B7">
        <w:rPr>
          <w:rFonts w:ascii="Arial" w:hAnsi="Arial" w:cs="Arial"/>
          <w:sz w:val="22"/>
          <w:szCs w:val="22"/>
          <w:lang w:val="es-AR"/>
        </w:rPr>
        <w:t xml:space="preserve">. </w:t>
      </w:r>
      <w:r w:rsidR="00FD4C3D" w:rsidRPr="009E04B7">
        <w:rPr>
          <w:rFonts w:ascii="Arial" w:hAnsi="Arial" w:cs="Arial"/>
          <w:sz w:val="22"/>
          <w:szCs w:val="22"/>
          <w:lang w:val="es-AR"/>
        </w:rPr>
        <w:t xml:space="preserve">Este concepto </w:t>
      </w:r>
      <w:r w:rsidR="00867B76" w:rsidRPr="009E04B7">
        <w:rPr>
          <w:rFonts w:ascii="Arial" w:hAnsi="Arial" w:cs="Arial"/>
          <w:sz w:val="22"/>
          <w:szCs w:val="22"/>
          <w:lang w:val="es-AR"/>
        </w:rPr>
        <w:t>implica</w:t>
      </w:r>
      <w:r w:rsidR="00FD4C3D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867B76" w:rsidRPr="009E04B7">
        <w:rPr>
          <w:rFonts w:ascii="Arial" w:hAnsi="Arial" w:cs="Arial"/>
          <w:sz w:val="22"/>
          <w:szCs w:val="22"/>
          <w:lang w:val="es-AR"/>
        </w:rPr>
        <w:t xml:space="preserve">la obtención simultánea de TAG y </w:t>
      </w:r>
      <w:proofErr w:type="spellStart"/>
      <w:r w:rsidR="00EB7135" w:rsidRPr="009E04B7">
        <w:rPr>
          <w:rFonts w:ascii="Arial" w:hAnsi="Arial" w:cs="Arial"/>
          <w:sz w:val="22"/>
          <w:szCs w:val="22"/>
          <w:lang w:val="es-AR"/>
        </w:rPr>
        <w:t>bio</w:t>
      </w:r>
      <w:r w:rsidR="00867B76" w:rsidRPr="009E04B7">
        <w:rPr>
          <w:rFonts w:ascii="Arial" w:hAnsi="Arial" w:cs="Arial"/>
          <w:sz w:val="22"/>
          <w:szCs w:val="22"/>
          <w:lang w:val="es-AR"/>
        </w:rPr>
        <w:t>productos</w:t>
      </w:r>
      <w:proofErr w:type="spellEnd"/>
      <w:r w:rsidR="00867B76" w:rsidRPr="009E04B7">
        <w:rPr>
          <w:rFonts w:ascii="Arial" w:hAnsi="Arial" w:cs="Arial"/>
          <w:sz w:val="22"/>
          <w:szCs w:val="22"/>
          <w:lang w:val="es-AR"/>
        </w:rPr>
        <w:t xml:space="preserve"> de </w:t>
      </w:r>
      <w:r w:rsidR="00EB7135" w:rsidRPr="009E04B7">
        <w:rPr>
          <w:rFonts w:ascii="Arial" w:hAnsi="Arial" w:cs="Arial"/>
          <w:sz w:val="22"/>
          <w:szCs w:val="22"/>
          <w:lang w:val="es-AR"/>
        </w:rPr>
        <w:t xml:space="preserve">interés </w:t>
      </w:r>
      <w:r w:rsidR="00596BA3" w:rsidRPr="009E04B7">
        <w:rPr>
          <w:rFonts w:ascii="Arial" w:hAnsi="Arial" w:cs="Arial"/>
          <w:sz w:val="22"/>
          <w:szCs w:val="22"/>
          <w:lang w:val="es-AR"/>
        </w:rPr>
        <w:t>industrial</w:t>
      </w:r>
      <w:r w:rsidR="00832C7A" w:rsidRPr="009E04B7">
        <w:rPr>
          <w:rFonts w:ascii="Arial" w:hAnsi="Arial" w:cs="Arial"/>
          <w:sz w:val="22"/>
          <w:szCs w:val="22"/>
          <w:lang w:val="es-AR"/>
        </w:rPr>
        <w:t>,</w:t>
      </w:r>
      <w:r w:rsidR="00867B76" w:rsidRPr="009E04B7">
        <w:rPr>
          <w:rFonts w:ascii="Arial" w:hAnsi="Arial" w:cs="Arial"/>
          <w:sz w:val="22"/>
          <w:szCs w:val="22"/>
          <w:lang w:val="es-AR"/>
        </w:rPr>
        <w:t xml:space="preserve"> con el fin de </w:t>
      </w:r>
      <w:r w:rsidR="00FD4C3D" w:rsidRPr="009E04B7">
        <w:rPr>
          <w:rFonts w:ascii="Arial" w:hAnsi="Arial" w:cs="Arial"/>
          <w:sz w:val="22"/>
          <w:szCs w:val="22"/>
          <w:lang w:val="es-AR"/>
        </w:rPr>
        <w:t>mejorar la rentabilidad del proceso</w:t>
      </w:r>
      <w:r w:rsidR="00867B76" w:rsidRPr="009E04B7">
        <w:rPr>
          <w:rFonts w:ascii="Arial" w:hAnsi="Arial" w:cs="Arial"/>
          <w:sz w:val="22"/>
          <w:szCs w:val="22"/>
          <w:lang w:val="es-AR"/>
        </w:rPr>
        <w:t>.</w:t>
      </w:r>
      <w:r w:rsidR="00FD4C3D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E00A48" w:rsidRPr="009E04B7">
        <w:rPr>
          <w:rFonts w:ascii="Arial" w:hAnsi="Arial" w:cs="Arial"/>
          <w:sz w:val="22"/>
          <w:szCs w:val="22"/>
          <w:lang w:val="es-AR"/>
        </w:rPr>
        <w:t>Las investigaciones son llevadas a cabo por un grupo interdisciplinario y abarcan</w:t>
      </w:r>
      <w:r w:rsidR="00BF5DFB" w:rsidRPr="009E04B7">
        <w:rPr>
          <w:rFonts w:ascii="Arial" w:hAnsi="Arial" w:cs="Arial"/>
          <w:sz w:val="22"/>
          <w:szCs w:val="22"/>
          <w:lang w:val="es-AR"/>
        </w:rPr>
        <w:t xml:space="preserve">: 1) </w:t>
      </w:r>
      <w:r w:rsidR="00E00A48" w:rsidRPr="009E04B7">
        <w:rPr>
          <w:rFonts w:ascii="Arial" w:hAnsi="Arial" w:cs="Arial"/>
          <w:sz w:val="22"/>
          <w:szCs w:val="22"/>
          <w:lang w:val="es-AR"/>
        </w:rPr>
        <w:t xml:space="preserve">selección de </w:t>
      </w:r>
      <w:proofErr w:type="spellStart"/>
      <w:r w:rsidR="00E00A48" w:rsidRPr="009E04B7">
        <w:rPr>
          <w:rFonts w:ascii="Arial" w:hAnsi="Arial" w:cs="Arial"/>
          <w:sz w:val="22"/>
          <w:szCs w:val="22"/>
          <w:lang w:val="es-AR"/>
        </w:rPr>
        <w:t>microalgas</w:t>
      </w:r>
      <w:proofErr w:type="spellEnd"/>
      <w:r w:rsidR="00E00A48" w:rsidRPr="009E04B7">
        <w:rPr>
          <w:rFonts w:ascii="Arial" w:hAnsi="Arial" w:cs="Arial"/>
          <w:sz w:val="22"/>
          <w:szCs w:val="22"/>
          <w:lang w:val="es-AR"/>
        </w:rPr>
        <w:t xml:space="preserve"> nativas oleaginosas, </w:t>
      </w:r>
      <w:r w:rsidR="00BF5DFB" w:rsidRPr="009E04B7">
        <w:rPr>
          <w:rFonts w:ascii="Arial" w:hAnsi="Arial" w:cs="Arial"/>
          <w:sz w:val="22"/>
          <w:szCs w:val="22"/>
          <w:lang w:val="es-AR"/>
        </w:rPr>
        <w:t xml:space="preserve">2) </w:t>
      </w:r>
      <w:r w:rsidR="00E00A48" w:rsidRPr="009E04B7">
        <w:rPr>
          <w:rFonts w:ascii="Arial" w:hAnsi="Arial" w:cs="Arial"/>
          <w:sz w:val="22"/>
          <w:szCs w:val="22"/>
          <w:lang w:val="es-AR"/>
        </w:rPr>
        <w:t xml:space="preserve">cultivo </w:t>
      </w:r>
      <w:r w:rsidR="002C53D0" w:rsidRPr="009E04B7">
        <w:rPr>
          <w:rFonts w:ascii="Arial" w:hAnsi="Arial" w:cs="Arial"/>
          <w:sz w:val="22"/>
          <w:szCs w:val="22"/>
          <w:lang w:val="es-AR"/>
        </w:rPr>
        <w:t>y cosecha</w:t>
      </w:r>
      <w:r w:rsidR="00FF1645" w:rsidRPr="009E04B7">
        <w:rPr>
          <w:rFonts w:ascii="Arial" w:hAnsi="Arial" w:cs="Arial"/>
          <w:sz w:val="22"/>
          <w:szCs w:val="22"/>
          <w:lang w:val="es-AR"/>
        </w:rPr>
        <w:t xml:space="preserve"> de biomasa</w:t>
      </w:r>
      <w:r w:rsidR="002C53D0" w:rsidRPr="009E04B7">
        <w:rPr>
          <w:rFonts w:ascii="Arial" w:hAnsi="Arial" w:cs="Arial"/>
          <w:sz w:val="22"/>
          <w:szCs w:val="22"/>
          <w:lang w:val="es-AR"/>
        </w:rPr>
        <w:t>,</w:t>
      </w:r>
      <w:r w:rsidR="00E00A48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BF5DFB" w:rsidRPr="009E04B7">
        <w:rPr>
          <w:rFonts w:ascii="Arial" w:hAnsi="Arial" w:cs="Arial"/>
          <w:sz w:val="22"/>
          <w:szCs w:val="22"/>
          <w:lang w:val="es-AR"/>
        </w:rPr>
        <w:t xml:space="preserve">3) </w:t>
      </w:r>
      <w:r w:rsidR="00AC47E8" w:rsidRPr="009E04B7">
        <w:rPr>
          <w:rFonts w:ascii="Arial" w:hAnsi="Arial" w:cs="Arial"/>
          <w:sz w:val="22"/>
          <w:szCs w:val="22"/>
          <w:lang w:val="es-AR"/>
        </w:rPr>
        <w:t xml:space="preserve">caracterización de </w:t>
      </w:r>
      <w:r w:rsidR="00BF5DFB" w:rsidRPr="009E04B7">
        <w:rPr>
          <w:rFonts w:ascii="Arial" w:hAnsi="Arial" w:cs="Arial"/>
          <w:sz w:val="22"/>
          <w:szCs w:val="22"/>
          <w:lang w:val="es-AR"/>
        </w:rPr>
        <w:t xml:space="preserve">lípidos, </w:t>
      </w:r>
      <w:r w:rsidR="00AC47E8" w:rsidRPr="009E04B7">
        <w:rPr>
          <w:rFonts w:ascii="Arial" w:hAnsi="Arial" w:cs="Arial"/>
          <w:sz w:val="22"/>
          <w:szCs w:val="22"/>
          <w:lang w:val="es-AR"/>
        </w:rPr>
        <w:t>sustancias poliméricas extracelulares (EPS)</w:t>
      </w:r>
      <w:r w:rsidR="00CF274B" w:rsidRPr="009E04B7">
        <w:rPr>
          <w:rFonts w:ascii="Arial" w:hAnsi="Arial" w:cs="Arial"/>
          <w:sz w:val="22"/>
          <w:szCs w:val="22"/>
          <w:lang w:val="es-AR"/>
        </w:rPr>
        <w:t>,</w:t>
      </w:r>
      <w:r w:rsidR="00AC47E8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464827" w:rsidRPr="009E04B7">
        <w:rPr>
          <w:rFonts w:ascii="Arial" w:hAnsi="Arial" w:cs="Arial"/>
          <w:sz w:val="22"/>
          <w:szCs w:val="22"/>
          <w:lang w:val="es-AR"/>
        </w:rPr>
        <w:t>y</w:t>
      </w:r>
      <w:r w:rsidR="00E379C2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BF5DFB" w:rsidRPr="009E04B7">
        <w:rPr>
          <w:rFonts w:ascii="Arial" w:hAnsi="Arial" w:cs="Arial"/>
          <w:sz w:val="22"/>
          <w:szCs w:val="22"/>
          <w:lang w:val="es-AR"/>
        </w:rPr>
        <w:t xml:space="preserve"> sílice</w:t>
      </w:r>
      <w:r w:rsidR="00577631" w:rsidRPr="009E04B7">
        <w:rPr>
          <w:rFonts w:ascii="Arial" w:hAnsi="Arial" w:cs="Arial"/>
          <w:sz w:val="22"/>
          <w:szCs w:val="22"/>
          <w:lang w:val="es-AR"/>
        </w:rPr>
        <w:t>,</w:t>
      </w:r>
      <w:r w:rsidR="00BF5DFB" w:rsidRPr="009E04B7">
        <w:rPr>
          <w:rFonts w:ascii="Arial" w:hAnsi="Arial" w:cs="Arial"/>
          <w:sz w:val="22"/>
          <w:szCs w:val="22"/>
          <w:lang w:val="es-AR"/>
        </w:rPr>
        <w:t xml:space="preserve"> y 4) </w:t>
      </w:r>
      <w:r w:rsidR="00AC47E8" w:rsidRPr="009E04B7">
        <w:rPr>
          <w:rFonts w:ascii="Arial" w:hAnsi="Arial" w:cs="Arial"/>
          <w:sz w:val="22"/>
          <w:szCs w:val="22"/>
          <w:lang w:val="es-AR"/>
        </w:rPr>
        <w:t>producción de biodiesel</w:t>
      </w:r>
      <w:r w:rsidR="00CF274B" w:rsidRPr="009E04B7">
        <w:rPr>
          <w:rFonts w:ascii="Arial" w:hAnsi="Arial" w:cs="Arial"/>
          <w:sz w:val="22"/>
          <w:szCs w:val="22"/>
          <w:lang w:val="es-AR"/>
        </w:rPr>
        <w:t xml:space="preserve"> y evaluación de su calidad</w:t>
      </w:r>
      <w:r w:rsidR="00E00A48" w:rsidRPr="009E04B7">
        <w:rPr>
          <w:rFonts w:ascii="Arial" w:hAnsi="Arial" w:cs="Arial"/>
          <w:sz w:val="22"/>
          <w:szCs w:val="22"/>
          <w:lang w:val="es-AR"/>
        </w:rPr>
        <w:t>.</w:t>
      </w:r>
      <w:r w:rsidR="00A2630E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CF274B" w:rsidRPr="009E04B7">
        <w:rPr>
          <w:rFonts w:ascii="Arial" w:hAnsi="Arial" w:cs="Arial"/>
          <w:sz w:val="22"/>
          <w:szCs w:val="22"/>
          <w:lang w:val="es-AR"/>
        </w:rPr>
        <w:t>La producción de</w:t>
      </w:r>
      <w:r w:rsidR="00971769" w:rsidRPr="009E04B7">
        <w:rPr>
          <w:rFonts w:ascii="Arial" w:hAnsi="Arial" w:cs="Arial"/>
          <w:sz w:val="22"/>
          <w:szCs w:val="22"/>
          <w:lang w:val="es-AR"/>
        </w:rPr>
        <w:t xml:space="preserve"> biomasa </w:t>
      </w:r>
      <w:r w:rsidR="002C53D0" w:rsidRPr="009E04B7">
        <w:rPr>
          <w:rFonts w:ascii="Arial" w:hAnsi="Arial" w:cs="Arial"/>
          <w:sz w:val="22"/>
          <w:szCs w:val="22"/>
          <w:lang w:val="es-AR"/>
        </w:rPr>
        <w:t xml:space="preserve">se </w:t>
      </w:r>
      <w:r w:rsidR="00CF274B" w:rsidRPr="009E04B7">
        <w:rPr>
          <w:rFonts w:ascii="Arial" w:hAnsi="Arial" w:cs="Arial"/>
          <w:sz w:val="22"/>
          <w:szCs w:val="22"/>
          <w:lang w:val="es-AR"/>
        </w:rPr>
        <w:t>lleva a cabo bajo</w:t>
      </w:r>
      <w:r w:rsidR="002C53D0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2B7B8A" w:rsidRPr="009E04B7">
        <w:rPr>
          <w:rFonts w:ascii="Arial" w:hAnsi="Arial" w:cs="Arial"/>
          <w:sz w:val="22"/>
          <w:szCs w:val="22"/>
          <w:lang w:val="es-AR"/>
        </w:rPr>
        <w:t>distintas</w:t>
      </w:r>
      <w:r w:rsidR="002C53D0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2B7B8A" w:rsidRPr="009E04B7">
        <w:rPr>
          <w:rFonts w:ascii="Arial" w:hAnsi="Arial" w:cs="Arial"/>
          <w:sz w:val="22"/>
          <w:szCs w:val="22"/>
          <w:lang w:val="es-AR"/>
        </w:rPr>
        <w:t>estrategias</w:t>
      </w:r>
      <w:r w:rsidR="002C53D0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CF274B" w:rsidRPr="009E04B7">
        <w:rPr>
          <w:rFonts w:ascii="Arial" w:hAnsi="Arial" w:cs="Arial"/>
          <w:sz w:val="22"/>
          <w:szCs w:val="22"/>
          <w:lang w:val="es-AR"/>
        </w:rPr>
        <w:t xml:space="preserve">de </w:t>
      </w:r>
      <w:r w:rsidR="002C53D0" w:rsidRPr="009E04B7">
        <w:rPr>
          <w:rFonts w:ascii="Arial" w:hAnsi="Arial" w:cs="Arial"/>
          <w:sz w:val="22"/>
          <w:szCs w:val="22"/>
          <w:lang w:val="es-AR"/>
        </w:rPr>
        <w:t>cultivo</w:t>
      </w:r>
      <w:r w:rsidR="00DF14C6" w:rsidRPr="009E04B7">
        <w:rPr>
          <w:rFonts w:ascii="Arial" w:hAnsi="Arial" w:cs="Arial"/>
          <w:sz w:val="22"/>
          <w:szCs w:val="22"/>
          <w:lang w:val="es-AR"/>
        </w:rPr>
        <w:t>s</w:t>
      </w:r>
      <w:r w:rsidR="002C53D0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F877A4" w:rsidRPr="009E04B7">
        <w:rPr>
          <w:rFonts w:ascii="Arial" w:hAnsi="Arial" w:cs="Arial"/>
          <w:sz w:val="22"/>
          <w:szCs w:val="22"/>
          <w:lang w:val="es-AR"/>
        </w:rPr>
        <w:t>híbrido</w:t>
      </w:r>
      <w:r w:rsidR="00DF14C6" w:rsidRPr="009E04B7">
        <w:rPr>
          <w:rFonts w:ascii="Arial" w:hAnsi="Arial" w:cs="Arial"/>
          <w:sz w:val="22"/>
          <w:szCs w:val="22"/>
          <w:lang w:val="es-AR"/>
        </w:rPr>
        <w:t>s</w:t>
      </w:r>
      <w:r w:rsidR="00F877A4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047896" w:rsidRPr="009E04B7">
        <w:rPr>
          <w:rFonts w:ascii="Arial" w:hAnsi="Arial" w:cs="Arial"/>
          <w:sz w:val="22"/>
          <w:szCs w:val="22"/>
          <w:lang w:val="es-AR"/>
        </w:rPr>
        <w:t xml:space="preserve">a escala piloto-experimental </w:t>
      </w:r>
      <w:r w:rsidR="00CB009C" w:rsidRPr="009E04B7">
        <w:rPr>
          <w:rFonts w:ascii="Arial" w:hAnsi="Arial" w:cs="Arial"/>
          <w:sz w:val="22"/>
          <w:szCs w:val="22"/>
          <w:lang w:val="es-AR"/>
        </w:rPr>
        <w:t xml:space="preserve">con </w:t>
      </w:r>
      <w:proofErr w:type="spellStart"/>
      <w:r w:rsidR="00F877A4" w:rsidRPr="009E04B7">
        <w:rPr>
          <w:rFonts w:ascii="Arial" w:hAnsi="Arial" w:cs="Arial"/>
          <w:sz w:val="22"/>
          <w:szCs w:val="22"/>
          <w:lang w:val="es-AR"/>
        </w:rPr>
        <w:t>fotobiorreactores</w:t>
      </w:r>
      <w:proofErr w:type="spellEnd"/>
      <w:r w:rsidR="00F877A4" w:rsidRPr="009E04B7">
        <w:rPr>
          <w:rFonts w:ascii="Arial" w:hAnsi="Arial" w:cs="Arial"/>
          <w:sz w:val="22"/>
          <w:szCs w:val="22"/>
          <w:lang w:val="es-AR"/>
        </w:rPr>
        <w:t xml:space="preserve"> y piletas tipo </w:t>
      </w:r>
      <w:proofErr w:type="spellStart"/>
      <w:r w:rsidR="00F877A4" w:rsidRPr="009E04B7">
        <w:rPr>
          <w:rFonts w:ascii="Arial" w:hAnsi="Arial" w:cs="Arial"/>
          <w:i/>
          <w:sz w:val="22"/>
          <w:szCs w:val="22"/>
          <w:lang w:val="es-AR"/>
        </w:rPr>
        <w:t>raceway</w:t>
      </w:r>
      <w:proofErr w:type="spellEnd"/>
      <w:r w:rsidR="00E00B94" w:rsidRPr="009E04B7">
        <w:rPr>
          <w:rFonts w:ascii="Arial" w:hAnsi="Arial" w:cs="Arial"/>
          <w:sz w:val="22"/>
          <w:szCs w:val="22"/>
          <w:lang w:val="es-AR"/>
        </w:rPr>
        <w:t xml:space="preserve">. 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Entre las especies </w:t>
      </w:r>
      <w:r w:rsidR="00CB7A97" w:rsidRPr="009E04B7">
        <w:rPr>
          <w:rFonts w:ascii="Arial" w:hAnsi="Arial" w:cs="Arial"/>
          <w:sz w:val="22"/>
          <w:szCs w:val="22"/>
          <w:lang w:val="es-AR"/>
        </w:rPr>
        <w:t>nativas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,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la diatomea marina </w:t>
      </w:r>
      <w:proofErr w:type="spellStart"/>
      <w:r w:rsidR="00CB7A97" w:rsidRPr="009E04B7">
        <w:rPr>
          <w:rFonts w:ascii="Arial" w:hAnsi="Arial" w:cs="Arial"/>
          <w:i/>
          <w:sz w:val="22"/>
          <w:szCs w:val="22"/>
          <w:lang w:val="es-AR"/>
        </w:rPr>
        <w:t>Halamphora</w:t>
      </w:r>
      <w:proofErr w:type="spellEnd"/>
      <w:r w:rsidR="00CB7A97" w:rsidRPr="009E04B7">
        <w:rPr>
          <w:rFonts w:ascii="Arial" w:hAnsi="Arial" w:cs="Arial"/>
          <w:i/>
          <w:sz w:val="22"/>
          <w:szCs w:val="22"/>
          <w:lang w:val="es-AR"/>
        </w:rPr>
        <w:t xml:space="preserve"> </w:t>
      </w:r>
      <w:proofErr w:type="spellStart"/>
      <w:r w:rsidR="00CB7A97" w:rsidRPr="009E04B7">
        <w:rPr>
          <w:rFonts w:ascii="Arial" w:hAnsi="Arial" w:cs="Arial"/>
          <w:i/>
          <w:sz w:val="22"/>
          <w:szCs w:val="22"/>
          <w:lang w:val="es-AR"/>
        </w:rPr>
        <w:t>coffeaeformis</w:t>
      </w:r>
      <w:proofErr w:type="spellEnd"/>
      <w:r w:rsidR="00FD4C3D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alcanzó un rendimiento de </w:t>
      </w:r>
      <w:r w:rsidR="00E379C2" w:rsidRPr="009E04B7">
        <w:rPr>
          <w:rFonts w:ascii="Arial" w:hAnsi="Arial" w:cs="Arial"/>
          <w:sz w:val="22"/>
          <w:szCs w:val="22"/>
          <w:lang w:val="es-AR"/>
        </w:rPr>
        <w:t xml:space="preserve">biomasa de </w:t>
      </w:r>
      <w:r w:rsidR="00CB7A97" w:rsidRPr="009E04B7">
        <w:rPr>
          <w:rFonts w:ascii="Arial" w:hAnsi="Arial" w:cs="Arial"/>
          <w:sz w:val="22"/>
          <w:szCs w:val="22"/>
          <w:lang w:val="es-AR"/>
        </w:rPr>
        <w:t>hasta 44,</w:t>
      </w:r>
      <w:r w:rsidR="00D514B4" w:rsidRPr="009E04B7">
        <w:rPr>
          <w:rFonts w:ascii="Arial" w:hAnsi="Arial" w:cs="Arial"/>
          <w:sz w:val="22"/>
          <w:szCs w:val="22"/>
          <w:lang w:val="es-AR"/>
        </w:rPr>
        <w:t>1 g m</w:t>
      </w:r>
      <w:r w:rsidR="00D514B4" w:rsidRPr="009E04B7">
        <w:rPr>
          <w:rFonts w:ascii="Arial" w:hAnsi="Arial" w:cs="Arial"/>
          <w:sz w:val="22"/>
          <w:szCs w:val="22"/>
          <w:vertAlign w:val="superscript"/>
          <w:lang w:val="es-AR"/>
        </w:rPr>
        <w:t>-2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 d</w:t>
      </w:r>
      <w:r w:rsidR="00D514B4" w:rsidRPr="009E04B7">
        <w:rPr>
          <w:rFonts w:ascii="Arial" w:hAnsi="Arial" w:cs="Arial"/>
          <w:sz w:val="22"/>
          <w:szCs w:val="22"/>
          <w:vertAlign w:val="superscript"/>
          <w:lang w:val="es-AR"/>
        </w:rPr>
        <w:t>-1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en sistemas </w:t>
      </w:r>
      <w:proofErr w:type="spellStart"/>
      <w:r w:rsidR="00AA0E34" w:rsidRPr="009E04B7">
        <w:rPr>
          <w:rFonts w:ascii="Arial" w:hAnsi="Arial" w:cs="Arial"/>
          <w:i/>
          <w:sz w:val="22"/>
          <w:szCs w:val="22"/>
          <w:lang w:val="es-AR"/>
        </w:rPr>
        <w:t>raceway</w:t>
      </w:r>
      <w:proofErr w:type="spellEnd"/>
      <w:r w:rsidR="00AC47E8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FD4C3D" w:rsidRPr="009E04B7">
        <w:rPr>
          <w:rFonts w:ascii="Arial" w:hAnsi="Arial" w:cs="Arial"/>
          <w:sz w:val="22"/>
          <w:szCs w:val="22"/>
          <w:lang w:val="es-AR"/>
        </w:rPr>
        <w:t>sustentados</w:t>
      </w:r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 con agua de mar, 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lo cual </w:t>
      </w:r>
      <w:r w:rsidR="009549BD" w:rsidRPr="009E04B7">
        <w:rPr>
          <w:rFonts w:ascii="Arial" w:hAnsi="Arial" w:cs="Arial"/>
          <w:sz w:val="22"/>
          <w:szCs w:val="22"/>
          <w:lang w:val="es-AR"/>
        </w:rPr>
        <w:t>sugiere</w:t>
      </w:r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 un</w:t>
      </w:r>
      <w:r w:rsidR="004A4349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balance </w:t>
      </w:r>
      <w:r w:rsidR="001759B5" w:rsidRPr="009E04B7">
        <w:rPr>
          <w:rFonts w:ascii="Arial" w:hAnsi="Arial" w:cs="Arial"/>
          <w:sz w:val="22"/>
          <w:szCs w:val="22"/>
          <w:lang w:val="es-AR"/>
        </w:rPr>
        <w:t>energético neto</w:t>
      </w:r>
      <w:r w:rsidR="004A4349" w:rsidRPr="009E04B7">
        <w:rPr>
          <w:rFonts w:ascii="Arial" w:hAnsi="Arial" w:cs="Arial"/>
          <w:sz w:val="22"/>
          <w:szCs w:val="22"/>
          <w:lang w:val="es-AR"/>
        </w:rPr>
        <w:t xml:space="preserve"> positivo</w:t>
      </w:r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. Dentro de este proceso, </w:t>
      </w:r>
      <w:r w:rsidR="00A471E0" w:rsidRPr="009E04B7">
        <w:rPr>
          <w:rFonts w:ascii="Arial" w:hAnsi="Arial" w:cs="Arial"/>
          <w:sz w:val="22"/>
          <w:szCs w:val="22"/>
          <w:lang w:val="es-AR"/>
        </w:rPr>
        <w:t xml:space="preserve">se </w:t>
      </w:r>
      <w:r w:rsidR="00B149BC" w:rsidRPr="009E04B7">
        <w:rPr>
          <w:rFonts w:ascii="Arial" w:hAnsi="Arial" w:cs="Arial"/>
          <w:sz w:val="22"/>
          <w:szCs w:val="22"/>
          <w:lang w:val="es-AR"/>
        </w:rPr>
        <w:t>obtuvieron</w:t>
      </w:r>
      <w:r w:rsidR="00A471E0" w:rsidRPr="009E04B7">
        <w:rPr>
          <w:rFonts w:ascii="Arial" w:hAnsi="Arial" w:cs="Arial"/>
          <w:sz w:val="22"/>
          <w:szCs w:val="22"/>
          <w:lang w:val="es-AR"/>
        </w:rPr>
        <w:t xml:space="preserve"> porcentaje</w:t>
      </w:r>
      <w:r w:rsidR="002D305E" w:rsidRPr="009E04B7">
        <w:rPr>
          <w:rFonts w:ascii="Arial" w:hAnsi="Arial" w:cs="Arial"/>
          <w:sz w:val="22"/>
          <w:szCs w:val="22"/>
          <w:lang w:val="es-AR"/>
        </w:rPr>
        <w:t>s</w:t>
      </w:r>
      <w:r w:rsidR="00A471E0" w:rsidRPr="009E04B7">
        <w:rPr>
          <w:rFonts w:ascii="Arial" w:hAnsi="Arial" w:cs="Arial"/>
          <w:sz w:val="22"/>
          <w:szCs w:val="22"/>
          <w:lang w:val="es-AR"/>
        </w:rPr>
        <w:t xml:space="preserve"> de </w:t>
      </w:r>
      <w:r w:rsidR="002B7B8A" w:rsidRPr="009E04B7">
        <w:rPr>
          <w:rFonts w:ascii="Arial" w:hAnsi="Arial" w:cs="Arial"/>
          <w:sz w:val="22"/>
          <w:szCs w:val="22"/>
          <w:lang w:val="es-AR"/>
        </w:rPr>
        <w:t>TAG</w:t>
      </w:r>
      <w:r w:rsidR="00A471E0" w:rsidRPr="009E04B7">
        <w:rPr>
          <w:rFonts w:ascii="Arial" w:hAnsi="Arial" w:cs="Arial"/>
          <w:sz w:val="22"/>
          <w:szCs w:val="22"/>
          <w:lang w:val="es-AR"/>
        </w:rPr>
        <w:t xml:space="preserve"> de hasta </w:t>
      </w:r>
      <w:r w:rsidR="002B7B8A" w:rsidRPr="009E04B7">
        <w:rPr>
          <w:rFonts w:ascii="Arial" w:hAnsi="Arial" w:cs="Arial"/>
          <w:sz w:val="22"/>
          <w:szCs w:val="22"/>
          <w:lang w:val="es-AR"/>
        </w:rPr>
        <w:t xml:space="preserve">34% </w:t>
      </w:r>
      <w:r w:rsidR="00D514B4" w:rsidRPr="009E04B7">
        <w:rPr>
          <w:rFonts w:ascii="Arial" w:hAnsi="Arial" w:cs="Arial"/>
          <w:sz w:val="22"/>
          <w:szCs w:val="22"/>
          <w:lang w:val="es-AR"/>
        </w:rPr>
        <w:t>de</w:t>
      </w:r>
      <w:r w:rsidR="00A471E0" w:rsidRPr="009E04B7">
        <w:rPr>
          <w:rFonts w:ascii="Arial" w:hAnsi="Arial" w:cs="Arial"/>
          <w:sz w:val="22"/>
          <w:szCs w:val="22"/>
          <w:lang w:val="es-AR"/>
        </w:rPr>
        <w:t xml:space="preserve"> biomasa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 seca</w:t>
      </w:r>
      <w:r w:rsidR="009549BD" w:rsidRPr="009E04B7">
        <w:rPr>
          <w:rFonts w:ascii="Arial" w:hAnsi="Arial" w:cs="Arial"/>
          <w:sz w:val="22"/>
          <w:szCs w:val="22"/>
          <w:lang w:val="es-AR"/>
        </w:rPr>
        <w:t xml:space="preserve"> libre de cenizas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A471E0" w:rsidRPr="009E04B7">
        <w:rPr>
          <w:rFonts w:ascii="Arial" w:hAnsi="Arial" w:cs="Arial"/>
          <w:sz w:val="22"/>
          <w:szCs w:val="22"/>
          <w:lang w:val="es-AR"/>
        </w:rPr>
        <w:t xml:space="preserve">y </w:t>
      </w:r>
      <w:r w:rsidR="00832C7A" w:rsidRPr="009E04B7">
        <w:rPr>
          <w:rFonts w:ascii="Arial" w:hAnsi="Arial" w:cs="Arial"/>
          <w:sz w:val="22"/>
          <w:szCs w:val="22"/>
          <w:lang w:val="es-AR"/>
        </w:rPr>
        <w:t xml:space="preserve">se </w:t>
      </w:r>
      <w:r w:rsidR="00AA0E34" w:rsidRPr="009E04B7">
        <w:rPr>
          <w:rFonts w:ascii="Arial" w:hAnsi="Arial" w:cs="Arial"/>
          <w:sz w:val="22"/>
          <w:szCs w:val="22"/>
          <w:lang w:val="es-AR"/>
        </w:rPr>
        <w:t>caracteriza</w:t>
      </w:r>
      <w:r w:rsidR="00B149BC" w:rsidRPr="009E04B7">
        <w:rPr>
          <w:rFonts w:ascii="Arial" w:hAnsi="Arial" w:cs="Arial"/>
          <w:sz w:val="22"/>
          <w:szCs w:val="22"/>
          <w:lang w:val="es-AR"/>
        </w:rPr>
        <w:t>ron</w:t>
      </w:r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EB7135" w:rsidRPr="009E04B7">
        <w:rPr>
          <w:rFonts w:ascii="Arial" w:hAnsi="Arial" w:cs="Arial"/>
          <w:sz w:val="22"/>
          <w:szCs w:val="22"/>
          <w:lang w:val="es-AR"/>
        </w:rPr>
        <w:t>bio</w:t>
      </w:r>
      <w:r w:rsidR="00AA0E34" w:rsidRPr="009E04B7">
        <w:rPr>
          <w:rFonts w:ascii="Arial" w:hAnsi="Arial" w:cs="Arial"/>
          <w:sz w:val="22"/>
          <w:szCs w:val="22"/>
          <w:lang w:val="es-AR"/>
        </w:rPr>
        <w:t>productos</w:t>
      </w:r>
      <w:proofErr w:type="spellEnd"/>
      <w:r w:rsidR="00AA0E34" w:rsidRPr="009E04B7">
        <w:rPr>
          <w:rFonts w:ascii="Arial" w:hAnsi="Arial" w:cs="Arial"/>
          <w:sz w:val="22"/>
          <w:szCs w:val="22"/>
          <w:lang w:val="es-AR"/>
        </w:rPr>
        <w:t xml:space="preserve"> con potenciales aplicaciones industriales</w:t>
      </w:r>
      <w:r w:rsidR="00066474" w:rsidRPr="009E04B7">
        <w:rPr>
          <w:rFonts w:ascii="Arial" w:hAnsi="Arial" w:cs="Arial"/>
          <w:sz w:val="22"/>
          <w:szCs w:val="22"/>
          <w:lang w:val="es-AR"/>
        </w:rPr>
        <w:t xml:space="preserve">, </w:t>
      </w:r>
      <w:r w:rsidR="002B7B8A" w:rsidRPr="009E04B7">
        <w:rPr>
          <w:rFonts w:ascii="Arial" w:hAnsi="Arial" w:cs="Arial"/>
          <w:sz w:val="22"/>
          <w:szCs w:val="22"/>
          <w:lang w:val="es-AR"/>
        </w:rPr>
        <w:t xml:space="preserve">como </w:t>
      </w:r>
      <w:r w:rsidR="00171E6B" w:rsidRPr="009E04B7">
        <w:rPr>
          <w:rFonts w:ascii="Arial" w:hAnsi="Arial" w:cs="Arial"/>
          <w:sz w:val="22"/>
          <w:szCs w:val="22"/>
          <w:lang w:val="es-AR"/>
        </w:rPr>
        <w:t xml:space="preserve">la 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sílice, </w:t>
      </w:r>
      <w:r w:rsidR="00EA0409" w:rsidRPr="009E04B7">
        <w:rPr>
          <w:rFonts w:ascii="Arial" w:hAnsi="Arial" w:cs="Arial"/>
          <w:sz w:val="22"/>
          <w:szCs w:val="22"/>
          <w:lang w:val="es-AR"/>
        </w:rPr>
        <w:t>la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 cual represent</w:t>
      </w:r>
      <w:r w:rsidR="00B149BC" w:rsidRPr="009E04B7">
        <w:rPr>
          <w:rFonts w:ascii="Arial" w:hAnsi="Arial" w:cs="Arial"/>
          <w:sz w:val="22"/>
          <w:szCs w:val="22"/>
          <w:lang w:val="es-AR"/>
        </w:rPr>
        <w:t>ó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 un </w:t>
      </w:r>
      <w:r w:rsidR="00AC47E8" w:rsidRPr="009E04B7">
        <w:rPr>
          <w:rFonts w:ascii="Arial" w:hAnsi="Arial" w:cs="Arial"/>
          <w:sz w:val="22"/>
          <w:szCs w:val="22"/>
          <w:lang w:val="es-AR"/>
        </w:rPr>
        <w:t>25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% de la biomasa total y </w:t>
      </w:r>
      <w:r w:rsidR="00E379C2" w:rsidRPr="009E04B7">
        <w:rPr>
          <w:rFonts w:ascii="Arial" w:hAnsi="Arial" w:cs="Arial"/>
          <w:sz w:val="22"/>
          <w:szCs w:val="22"/>
          <w:lang w:val="es-AR"/>
        </w:rPr>
        <w:t xml:space="preserve">los </w:t>
      </w:r>
      <w:r w:rsidR="00066474" w:rsidRPr="009E04B7">
        <w:rPr>
          <w:rFonts w:ascii="Arial" w:hAnsi="Arial" w:cs="Arial"/>
          <w:sz w:val="22"/>
          <w:szCs w:val="22"/>
          <w:lang w:val="es-AR"/>
        </w:rPr>
        <w:t>EPS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 solubles,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los cuales </w:t>
      </w:r>
      <w:r w:rsidR="00B149BC" w:rsidRPr="009E04B7">
        <w:rPr>
          <w:rFonts w:ascii="Arial" w:hAnsi="Arial" w:cs="Arial"/>
          <w:sz w:val="22"/>
          <w:szCs w:val="22"/>
          <w:lang w:val="es-AR"/>
        </w:rPr>
        <w:t>fueron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 fácilmente recuperados del sobrenadante</w:t>
      </w:r>
      <w:r w:rsidR="00AA0E34" w:rsidRPr="009E04B7">
        <w:rPr>
          <w:rFonts w:ascii="Arial" w:hAnsi="Arial" w:cs="Arial"/>
          <w:sz w:val="22"/>
          <w:szCs w:val="22"/>
          <w:lang w:val="es-AR"/>
        </w:rPr>
        <w:t>.</w:t>
      </w:r>
      <w:r w:rsidR="00047896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F4721E" w:rsidRPr="009E04B7">
        <w:rPr>
          <w:rFonts w:ascii="Arial" w:hAnsi="Arial" w:cs="Arial"/>
          <w:sz w:val="22"/>
          <w:szCs w:val="22"/>
          <w:lang w:val="es-AR"/>
        </w:rPr>
        <w:t>Los ensayo</w:t>
      </w:r>
      <w:r w:rsidR="00AF3553" w:rsidRPr="009E04B7">
        <w:rPr>
          <w:rFonts w:ascii="Arial" w:hAnsi="Arial" w:cs="Arial"/>
          <w:sz w:val="22"/>
          <w:szCs w:val="22"/>
          <w:lang w:val="es-AR"/>
        </w:rPr>
        <w:t>s de producción de biodiesel</w:t>
      </w:r>
      <w:r w:rsidR="00F4721E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857BB1" w:rsidRPr="009E04B7">
        <w:rPr>
          <w:rFonts w:ascii="Arial" w:hAnsi="Arial" w:cs="Arial"/>
          <w:sz w:val="22"/>
          <w:szCs w:val="22"/>
          <w:lang w:val="es-AR"/>
        </w:rPr>
        <w:t xml:space="preserve">realizados con la </w:t>
      </w:r>
      <w:proofErr w:type="spellStart"/>
      <w:r w:rsidR="00857BB1" w:rsidRPr="009E04B7">
        <w:rPr>
          <w:rFonts w:ascii="Arial" w:hAnsi="Arial" w:cs="Arial"/>
          <w:sz w:val="22"/>
          <w:szCs w:val="22"/>
          <w:lang w:val="es-AR"/>
        </w:rPr>
        <w:t>clorófita</w:t>
      </w:r>
      <w:proofErr w:type="spellEnd"/>
      <w:r w:rsidR="00857BB1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CB009C" w:rsidRPr="009E04B7">
        <w:rPr>
          <w:rFonts w:ascii="Arial" w:hAnsi="Arial" w:cs="Arial"/>
          <w:i/>
          <w:sz w:val="22"/>
          <w:szCs w:val="22"/>
          <w:lang w:val="es-AR"/>
        </w:rPr>
        <w:t>Neochloris</w:t>
      </w:r>
      <w:proofErr w:type="spellEnd"/>
      <w:r w:rsidR="00CB009C" w:rsidRPr="009E04B7">
        <w:rPr>
          <w:rFonts w:ascii="Arial" w:hAnsi="Arial" w:cs="Arial"/>
          <w:i/>
          <w:sz w:val="22"/>
          <w:szCs w:val="22"/>
          <w:lang w:val="es-AR"/>
        </w:rPr>
        <w:t xml:space="preserve"> </w:t>
      </w:r>
      <w:proofErr w:type="spellStart"/>
      <w:r w:rsidR="00CB009C" w:rsidRPr="009E04B7">
        <w:rPr>
          <w:rFonts w:ascii="Arial" w:hAnsi="Arial" w:cs="Arial"/>
          <w:i/>
          <w:sz w:val="22"/>
          <w:szCs w:val="22"/>
          <w:lang w:val="es-AR"/>
        </w:rPr>
        <w:t>oleoabundans</w:t>
      </w:r>
      <w:proofErr w:type="spellEnd"/>
      <w:r w:rsidR="00CB009C" w:rsidRPr="009E04B7">
        <w:rPr>
          <w:rFonts w:ascii="Arial" w:hAnsi="Arial" w:cs="Arial"/>
          <w:sz w:val="22"/>
          <w:szCs w:val="22"/>
          <w:lang w:val="es-AR"/>
        </w:rPr>
        <w:t xml:space="preserve"> y la diatomea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nativa </w:t>
      </w:r>
      <w:proofErr w:type="spellStart"/>
      <w:r w:rsidR="00CB009C" w:rsidRPr="009E04B7">
        <w:rPr>
          <w:rFonts w:ascii="Arial" w:hAnsi="Arial" w:cs="Arial"/>
          <w:i/>
          <w:sz w:val="22"/>
          <w:szCs w:val="22"/>
          <w:lang w:val="es-AR"/>
        </w:rPr>
        <w:t>Navicula</w:t>
      </w:r>
      <w:proofErr w:type="spellEnd"/>
      <w:r w:rsidR="00CB009C" w:rsidRPr="009E04B7">
        <w:rPr>
          <w:rFonts w:ascii="Arial" w:hAnsi="Arial" w:cs="Arial"/>
          <w:i/>
          <w:sz w:val="22"/>
          <w:szCs w:val="22"/>
          <w:lang w:val="es-AR"/>
        </w:rPr>
        <w:t xml:space="preserve"> cinta</w:t>
      </w:r>
      <w:r w:rsidR="00CB009C" w:rsidRPr="009E04B7">
        <w:rPr>
          <w:rFonts w:ascii="Arial" w:hAnsi="Arial" w:cs="Arial"/>
          <w:sz w:val="22"/>
          <w:szCs w:val="22"/>
          <w:lang w:val="es-AR"/>
        </w:rPr>
        <w:t xml:space="preserve"> mediante</w:t>
      </w:r>
      <w:r w:rsidR="00AF3553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182C2F" w:rsidRPr="009E04B7">
        <w:rPr>
          <w:rFonts w:ascii="Arial" w:hAnsi="Arial" w:cs="Arial"/>
          <w:sz w:val="22"/>
          <w:szCs w:val="22"/>
          <w:lang w:val="es-AR"/>
        </w:rPr>
        <w:t xml:space="preserve">los métodos de </w:t>
      </w:r>
      <w:proofErr w:type="spellStart"/>
      <w:r w:rsidR="00AF3553" w:rsidRPr="009E04B7">
        <w:rPr>
          <w:rFonts w:ascii="Arial" w:hAnsi="Arial" w:cs="Arial"/>
          <w:sz w:val="22"/>
          <w:szCs w:val="22"/>
          <w:lang w:val="es-AR"/>
        </w:rPr>
        <w:t>transesterificación</w:t>
      </w:r>
      <w:proofErr w:type="spellEnd"/>
      <w:r w:rsidR="00AF3553" w:rsidRPr="009E04B7">
        <w:rPr>
          <w:rFonts w:ascii="Arial" w:hAnsi="Arial" w:cs="Arial"/>
          <w:sz w:val="22"/>
          <w:szCs w:val="22"/>
          <w:lang w:val="es-AR"/>
        </w:rPr>
        <w:t xml:space="preserve"> supercrítica</w:t>
      </w:r>
      <w:r w:rsidR="00047896" w:rsidRPr="009E04B7">
        <w:rPr>
          <w:rFonts w:ascii="Arial" w:hAnsi="Arial" w:cs="Arial"/>
          <w:sz w:val="22"/>
          <w:szCs w:val="22"/>
          <w:lang w:val="es-AR"/>
        </w:rPr>
        <w:t xml:space="preserve"> y </w:t>
      </w:r>
      <w:r w:rsidR="00F4721E" w:rsidRPr="009E04B7">
        <w:rPr>
          <w:rFonts w:ascii="Arial" w:hAnsi="Arial" w:cs="Arial"/>
          <w:sz w:val="22"/>
          <w:szCs w:val="22"/>
          <w:lang w:val="es-AR"/>
        </w:rPr>
        <w:t>catálisis ácida</w:t>
      </w:r>
      <w:r w:rsidR="00A34211" w:rsidRPr="009E04B7">
        <w:rPr>
          <w:rFonts w:ascii="Arial" w:hAnsi="Arial" w:cs="Arial"/>
          <w:sz w:val="22"/>
          <w:szCs w:val="22"/>
          <w:lang w:val="es-AR"/>
        </w:rPr>
        <w:t>,</w:t>
      </w:r>
      <w:r w:rsidR="00F4721E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1759B5" w:rsidRPr="009E04B7">
        <w:rPr>
          <w:rFonts w:ascii="Arial" w:hAnsi="Arial" w:cs="Arial"/>
          <w:sz w:val="22"/>
          <w:szCs w:val="22"/>
          <w:lang w:val="es-AR"/>
        </w:rPr>
        <w:t xml:space="preserve">respectivamente, </w:t>
      </w:r>
      <w:r w:rsidR="00AF3553" w:rsidRPr="009E04B7">
        <w:rPr>
          <w:rFonts w:ascii="Arial" w:hAnsi="Arial" w:cs="Arial"/>
          <w:sz w:val="22"/>
          <w:szCs w:val="22"/>
          <w:lang w:val="es-AR"/>
        </w:rPr>
        <w:t>arroja</w:t>
      </w:r>
      <w:r w:rsidR="00857BB1" w:rsidRPr="009E04B7">
        <w:rPr>
          <w:rFonts w:ascii="Arial" w:hAnsi="Arial" w:cs="Arial"/>
          <w:sz w:val="22"/>
          <w:szCs w:val="22"/>
          <w:lang w:val="es-AR"/>
        </w:rPr>
        <w:t>ron</w:t>
      </w:r>
      <w:r w:rsidR="00AF3553" w:rsidRPr="009E04B7">
        <w:rPr>
          <w:rFonts w:ascii="Arial" w:hAnsi="Arial" w:cs="Arial"/>
          <w:sz w:val="22"/>
          <w:szCs w:val="22"/>
          <w:lang w:val="es-AR"/>
        </w:rPr>
        <w:t xml:space="preserve"> rendimientos </w:t>
      </w:r>
      <w:r w:rsidR="00B149BC" w:rsidRPr="009E04B7">
        <w:rPr>
          <w:rFonts w:ascii="Arial" w:hAnsi="Arial" w:cs="Arial"/>
          <w:sz w:val="22"/>
          <w:szCs w:val="22"/>
          <w:lang w:val="es-AR"/>
        </w:rPr>
        <w:t>de 70</w:t>
      </w:r>
      <w:r w:rsidR="00047896" w:rsidRPr="009E04B7">
        <w:rPr>
          <w:rFonts w:ascii="Arial" w:hAnsi="Arial" w:cs="Arial"/>
          <w:sz w:val="22"/>
          <w:szCs w:val="22"/>
          <w:lang w:val="es-AR"/>
        </w:rPr>
        <w:t>%</w:t>
      </w:r>
      <w:r w:rsidR="00B149BC" w:rsidRPr="009E04B7">
        <w:rPr>
          <w:rFonts w:ascii="Arial" w:hAnsi="Arial" w:cs="Arial"/>
          <w:sz w:val="22"/>
          <w:szCs w:val="22"/>
          <w:lang w:val="es-AR"/>
        </w:rPr>
        <w:t xml:space="preserve"> a 94% de </w:t>
      </w:r>
      <w:proofErr w:type="spellStart"/>
      <w:r w:rsidR="00AF3553" w:rsidRPr="009E04B7">
        <w:rPr>
          <w:rFonts w:ascii="Arial" w:hAnsi="Arial" w:cs="Arial"/>
          <w:sz w:val="22"/>
          <w:szCs w:val="22"/>
          <w:lang w:val="es-AR"/>
        </w:rPr>
        <w:t>metilésteres</w:t>
      </w:r>
      <w:proofErr w:type="spellEnd"/>
      <w:r w:rsidR="00047896" w:rsidRPr="009E04B7">
        <w:rPr>
          <w:rFonts w:ascii="Arial" w:hAnsi="Arial" w:cs="Arial"/>
          <w:sz w:val="22"/>
          <w:szCs w:val="22"/>
          <w:lang w:val="es-AR"/>
        </w:rPr>
        <w:t xml:space="preserve"> (g/g)</w:t>
      </w:r>
      <w:r w:rsidR="00AF3553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B149BC" w:rsidRPr="009E04B7">
        <w:rPr>
          <w:rFonts w:ascii="Arial" w:hAnsi="Arial" w:cs="Arial"/>
          <w:sz w:val="22"/>
          <w:szCs w:val="22"/>
          <w:lang w:val="es-AR"/>
        </w:rPr>
        <w:t>y características acordes con estándares de calidad</w:t>
      </w:r>
      <w:r w:rsidR="00530144">
        <w:rPr>
          <w:rFonts w:ascii="Arial" w:hAnsi="Arial" w:cs="Arial"/>
          <w:sz w:val="22"/>
          <w:szCs w:val="22"/>
          <w:lang w:val="es-AR"/>
        </w:rPr>
        <w:t xml:space="preserve"> del biodiesel comercial</w:t>
      </w:r>
      <w:r w:rsidR="00B149BC" w:rsidRPr="009E04B7">
        <w:rPr>
          <w:rFonts w:ascii="Arial" w:hAnsi="Arial" w:cs="Arial"/>
          <w:sz w:val="22"/>
          <w:szCs w:val="22"/>
          <w:lang w:val="es-AR"/>
        </w:rPr>
        <w:t xml:space="preserve">. </w:t>
      </w:r>
      <w:r w:rsidR="00316ED3" w:rsidRPr="009E04B7">
        <w:rPr>
          <w:rFonts w:ascii="Arial" w:hAnsi="Arial" w:cs="Arial"/>
          <w:sz w:val="22"/>
          <w:szCs w:val="22"/>
          <w:lang w:val="es-AR"/>
        </w:rPr>
        <w:t>Actual</w:t>
      </w:r>
      <w:r w:rsidR="00D514B4" w:rsidRPr="009E04B7">
        <w:rPr>
          <w:rFonts w:ascii="Arial" w:hAnsi="Arial" w:cs="Arial"/>
          <w:sz w:val="22"/>
          <w:szCs w:val="22"/>
          <w:lang w:val="es-AR"/>
        </w:rPr>
        <w:t xml:space="preserve">mente </w:t>
      </w:r>
      <w:r w:rsidR="00316ED3" w:rsidRPr="009E04B7">
        <w:rPr>
          <w:rFonts w:ascii="Arial" w:hAnsi="Arial" w:cs="Arial"/>
          <w:sz w:val="22"/>
          <w:szCs w:val="22"/>
          <w:lang w:val="es-AR"/>
        </w:rPr>
        <w:t>se está evaluando el us</w:t>
      </w:r>
      <w:r w:rsidR="00E379C2" w:rsidRPr="009E04B7">
        <w:rPr>
          <w:rFonts w:ascii="Arial" w:hAnsi="Arial" w:cs="Arial"/>
          <w:sz w:val="22"/>
          <w:szCs w:val="22"/>
          <w:lang w:val="es-AR"/>
        </w:rPr>
        <w:t xml:space="preserve">o de aguas residuales cloacales, como un medio económico enriquecido </w:t>
      </w:r>
      <w:r w:rsidR="00316ED3" w:rsidRPr="009E04B7">
        <w:rPr>
          <w:rFonts w:ascii="Arial" w:hAnsi="Arial" w:cs="Arial"/>
          <w:sz w:val="22"/>
          <w:szCs w:val="22"/>
          <w:lang w:val="es-AR"/>
        </w:rPr>
        <w:t xml:space="preserve">con nitrógeno, fósforo y sílice para la producción de biomasa </w:t>
      </w:r>
      <w:proofErr w:type="spellStart"/>
      <w:r w:rsidR="00316ED3" w:rsidRPr="009E04B7">
        <w:rPr>
          <w:rFonts w:ascii="Arial" w:hAnsi="Arial" w:cs="Arial"/>
          <w:sz w:val="22"/>
          <w:szCs w:val="22"/>
          <w:lang w:val="es-AR"/>
        </w:rPr>
        <w:t>microalgal</w:t>
      </w:r>
      <w:proofErr w:type="spellEnd"/>
      <w:r w:rsidR="0056052F" w:rsidRPr="009E04B7">
        <w:rPr>
          <w:rFonts w:ascii="Arial" w:hAnsi="Arial" w:cs="Arial"/>
          <w:sz w:val="22"/>
          <w:szCs w:val="22"/>
          <w:lang w:val="es-AR"/>
        </w:rPr>
        <w:t>.</w:t>
      </w:r>
      <w:r w:rsidR="00316ED3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A partir de este medio, los cultivos de </w:t>
      </w:r>
      <w:r w:rsidR="00DF0BA5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AC47E8" w:rsidRPr="009E04B7">
        <w:rPr>
          <w:rFonts w:ascii="Arial" w:hAnsi="Arial" w:cs="Arial"/>
          <w:i/>
          <w:sz w:val="22"/>
          <w:szCs w:val="22"/>
          <w:lang w:val="es-AR"/>
        </w:rPr>
        <w:t xml:space="preserve">H. </w:t>
      </w:r>
      <w:proofErr w:type="spellStart"/>
      <w:r w:rsidR="00AC47E8" w:rsidRPr="009E04B7">
        <w:rPr>
          <w:rFonts w:ascii="Arial" w:hAnsi="Arial" w:cs="Arial"/>
          <w:i/>
          <w:sz w:val="22"/>
          <w:szCs w:val="22"/>
          <w:lang w:val="es-AR"/>
        </w:rPr>
        <w:t>coffeaeformis</w:t>
      </w:r>
      <w:proofErr w:type="spellEnd"/>
      <w:r w:rsidR="00CB7A97" w:rsidRPr="009E04B7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presentaron una importante producción de biomasa 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y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altos </w:t>
      </w:r>
      <w:r w:rsidR="00C32039" w:rsidRPr="009E04B7">
        <w:rPr>
          <w:rFonts w:ascii="Arial" w:hAnsi="Arial" w:cs="Arial"/>
          <w:sz w:val="22"/>
          <w:szCs w:val="22"/>
          <w:lang w:val="es-AR"/>
        </w:rPr>
        <w:t>porcentaje</w:t>
      </w:r>
      <w:r w:rsidR="007E2687" w:rsidRPr="009E04B7">
        <w:rPr>
          <w:rFonts w:ascii="Arial" w:hAnsi="Arial" w:cs="Arial"/>
          <w:sz w:val="22"/>
          <w:szCs w:val="22"/>
          <w:lang w:val="es-AR"/>
        </w:rPr>
        <w:t>s</w:t>
      </w:r>
      <w:r w:rsidR="00C32039" w:rsidRPr="009E04B7">
        <w:rPr>
          <w:rFonts w:ascii="Arial" w:hAnsi="Arial" w:cs="Arial"/>
          <w:sz w:val="22"/>
          <w:szCs w:val="22"/>
          <w:lang w:val="es-AR"/>
        </w:rPr>
        <w:t xml:space="preserve"> 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de remoción de </w:t>
      </w:r>
      <w:r w:rsidR="00C32039" w:rsidRPr="009E04B7">
        <w:rPr>
          <w:rFonts w:ascii="Arial" w:hAnsi="Arial" w:cs="Arial"/>
          <w:sz w:val="22"/>
          <w:szCs w:val="22"/>
          <w:lang w:val="es-AR"/>
        </w:rPr>
        <w:t>nutrientes</w:t>
      </w:r>
      <w:r w:rsidR="00CB7A97" w:rsidRPr="009E04B7">
        <w:rPr>
          <w:rFonts w:ascii="Arial" w:hAnsi="Arial" w:cs="Arial"/>
          <w:sz w:val="22"/>
          <w:szCs w:val="22"/>
          <w:lang w:val="es-AR"/>
        </w:rPr>
        <w:t xml:space="preserve">. Así, </w:t>
      </w:r>
      <w:r w:rsidR="00CB7A97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>l</w:t>
      </w:r>
      <w:r w:rsidR="00DC2469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>os</w:t>
      </w:r>
      <w:r w:rsidR="007E2687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resultados obtenidos</w:t>
      </w:r>
      <w:r w:rsidR="00B149BC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representa</w:t>
      </w:r>
      <w:r w:rsidR="00DC2469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>n</w:t>
      </w:r>
      <w:r w:rsidR="00B149BC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un marco científico de referencia </w:t>
      </w:r>
      <w:r w:rsidR="00DC2469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para el desarrollo de tecnologías emergentes relacionadas con la bioenergía, producción de materiales silíceos y </w:t>
      </w:r>
      <w:proofErr w:type="spellStart"/>
      <w:r w:rsidR="00DC2469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>biorremediación</w:t>
      </w:r>
      <w:proofErr w:type="spellEnd"/>
      <w:r w:rsidR="00DC2469" w:rsidRPr="009E04B7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de efluentes urbanos.</w:t>
      </w:r>
    </w:p>
    <w:p w:rsidR="004A73F3" w:rsidRDefault="004A73F3" w:rsidP="00E00A48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  <w:lang w:val="es-AR"/>
        </w:rPr>
      </w:pPr>
    </w:p>
    <w:sectPr w:rsidR="004A7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72"/>
    <w:rsid w:val="00014B85"/>
    <w:rsid w:val="00027E84"/>
    <w:rsid w:val="00031A39"/>
    <w:rsid w:val="00047896"/>
    <w:rsid w:val="00066474"/>
    <w:rsid w:val="000B3451"/>
    <w:rsid w:val="000D5DBA"/>
    <w:rsid w:val="00137161"/>
    <w:rsid w:val="00171E6B"/>
    <w:rsid w:val="001759B5"/>
    <w:rsid w:val="00182C2F"/>
    <w:rsid w:val="001B3C2A"/>
    <w:rsid w:val="00220B2B"/>
    <w:rsid w:val="00250887"/>
    <w:rsid w:val="002559CF"/>
    <w:rsid w:val="00285725"/>
    <w:rsid w:val="0029766D"/>
    <w:rsid w:val="002B6796"/>
    <w:rsid w:val="002B7B8A"/>
    <w:rsid w:val="002C53D0"/>
    <w:rsid w:val="002D305E"/>
    <w:rsid w:val="002D701E"/>
    <w:rsid w:val="002E5D2A"/>
    <w:rsid w:val="00316ED3"/>
    <w:rsid w:val="00324832"/>
    <w:rsid w:val="00340872"/>
    <w:rsid w:val="00395998"/>
    <w:rsid w:val="003C1EDB"/>
    <w:rsid w:val="003D68D1"/>
    <w:rsid w:val="00435805"/>
    <w:rsid w:val="00456E13"/>
    <w:rsid w:val="00464827"/>
    <w:rsid w:val="004A4349"/>
    <w:rsid w:val="004A73F3"/>
    <w:rsid w:val="004D177A"/>
    <w:rsid w:val="004F7490"/>
    <w:rsid w:val="00530144"/>
    <w:rsid w:val="005353C1"/>
    <w:rsid w:val="0056052F"/>
    <w:rsid w:val="00577631"/>
    <w:rsid w:val="00596BA3"/>
    <w:rsid w:val="005F243D"/>
    <w:rsid w:val="00606744"/>
    <w:rsid w:val="00630A9C"/>
    <w:rsid w:val="00636C26"/>
    <w:rsid w:val="00674A2F"/>
    <w:rsid w:val="00677B69"/>
    <w:rsid w:val="006915A6"/>
    <w:rsid w:val="00722D71"/>
    <w:rsid w:val="007256ED"/>
    <w:rsid w:val="007409AD"/>
    <w:rsid w:val="007D2DC4"/>
    <w:rsid w:val="007D43DF"/>
    <w:rsid w:val="007E105E"/>
    <w:rsid w:val="007E2687"/>
    <w:rsid w:val="0083226F"/>
    <w:rsid w:val="00832C7A"/>
    <w:rsid w:val="00850ABC"/>
    <w:rsid w:val="00857BB1"/>
    <w:rsid w:val="00867B76"/>
    <w:rsid w:val="008F2733"/>
    <w:rsid w:val="00912A7E"/>
    <w:rsid w:val="00944C2A"/>
    <w:rsid w:val="009511DF"/>
    <w:rsid w:val="009549BD"/>
    <w:rsid w:val="00971769"/>
    <w:rsid w:val="009C2CA4"/>
    <w:rsid w:val="009E04B7"/>
    <w:rsid w:val="00A2630E"/>
    <w:rsid w:val="00A34211"/>
    <w:rsid w:val="00A46A2A"/>
    <w:rsid w:val="00A471E0"/>
    <w:rsid w:val="00A5267E"/>
    <w:rsid w:val="00A625F6"/>
    <w:rsid w:val="00A663EE"/>
    <w:rsid w:val="00A8434E"/>
    <w:rsid w:val="00A8546F"/>
    <w:rsid w:val="00AA0E34"/>
    <w:rsid w:val="00AC47E8"/>
    <w:rsid w:val="00AF3553"/>
    <w:rsid w:val="00B149BC"/>
    <w:rsid w:val="00B24C9C"/>
    <w:rsid w:val="00B42306"/>
    <w:rsid w:val="00B6334F"/>
    <w:rsid w:val="00BB2EFF"/>
    <w:rsid w:val="00BD797C"/>
    <w:rsid w:val="00BF5DFB"/>
    <w:rsid w:val="00C23223"/>
    <w:rsid w:val="00C32039"/>
    <w:rsid w:val="00C51E1C"/>
    <w:rsid w:val="00CA49B8"/>
    <w:rsid w:val="00CB009C"/>
    <w:rsid w:val="00CB7A97"/>
    <w:rsid w:val="00CF274B"/>
    <w:rsid w:val="00D34BC9"/>
    <w:rsid w:val="00D514B4"/>
    <w:rsid w:val="00DC2469"/>
    <w:rsid w:val="00DD0D2B"/>
    <w:rsid w:val="00DD53FA"/>
    <w:rsid w:val="00DF0BA5"/>
    <w:rsid w:val="00DF14C6"/>
    <w:rsid w:val="00E00A48"/>
    <w:rsid w:val="00E00B94"/>
    <w:rsid w:val="00E2731D"/>
    <w:rsid w:val="00E379C2"/>
    <w:rsid w:val="00E678EC"/>
    <w:rsid w:val="00EA0409"/>
    <w:rsid w:val="00EA2186"/>
    <w:rsid w:val="00EA6DEF"/>
    <w:rsid w:val="00EB7135"/>
    <w:rsid w:val="00EF1EE9"/>
    <w:rsid w:val="00F42747"/>
    <w:rsid w:val="00F4721E"/>
    <w:rsid w:val="00F877A4"/>
    <w:rsid w:val="00FD4C3D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5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DF1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4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4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5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DF1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4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4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Popovich</dc:creator>
  <cp:lastModifiedBy>Alejandro Salvio Escandon</cp:lastModifiedBy>
  <cp:revision>5</cp:revision>
  <dcterms:created xsi:type="dcterms:W3CDTF">2017-07-25T18:55:00Z</dcterms:created>
  <dcterms:modified xsi:type="dcterms:W3CDTF">2017-08-25T19:13:00Z</dcterms:modified>
</cp:coreProperties>
</file>