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AC" w:rsidRPr="00CA57AC" w:rsidRDefault="00CA57AC" w:rsidP="00CA57AC">
      <w:pPr>
        <w:spacing w:line="360" w:lineRule="auto"/>
        <w:contextualSpacing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CP3</w:t>
      </w:r>
    </w:p>
    <w:p w:rsidR="00CA57AC" w:rsidRDefault="00CA57AC" w:rsidP="00CA57AC">
      <w:pPr>
        <w:spacing w:after="0" w:line="240" w:lineRule="auto"/>
        <w:contextualSpacing/>
        <w:jc w:val="center"/>
        <w:rPr>
          <w:rFonts w:ascii="Arial" w:hAnsi="Arial" w:cs="Arial"/>
          <w:b/>
          <w:lang w:val="en-US"/>
        </w:rPr>
      </w:pPr>
    </w:p>
    <w:p w:rsidR="00757A81" w:rsidRPr="00CA57AC" w:rsidRDefault="00757A81" w:rsidP="00CA57AC">
      <w:pPr>
        <w:spacing w:after="0" w:line="240" w:lineRule="auto"/>
        <w:contextualSpacing/>
        <w:jc w:val="center"/>
        <w:rPr>
          <w:rFonts w:ascii="Arial" w:hAnsi="Arial" w:cs="Arial"/>
          <w:b/>
          <w:lang w:val="en-US"/>
        </w:rPr>
      </w:pPr>
      <w:r w:rsidRPr="00CA57AC">
        <w:rPr>
          <w:rFonts w:ascii="Arial" w:hAnsi="Arial" w:cs="Arial"/>
          <w:b/>
          <w:lang w:val="en-US"/>
        </w:rPr>
        <w:t>From wild emmer to durum wheat: the genomic history of pasta</w:t>
      </w:r>
    </w:p>
    <w:p w:rsidR="00CA57AC" w:rsidRDefault="00CA57AC" w:rsidP="00CA57AC">
      <w:pPr>
        <w:spacing w:after="0" w:line="240" w:lineRule="auto"/>
        <w:ind w:firstLine="720"/>
        <w:contextualSpacing/>
        <w:jc w:val="center"/>
        <w:rPr>
          <w:rFonts w:ascii="Arial" w:hAnsi="Arial" w:cs="Arial"/>
          <w:lang w:val="en-US"/>
        </w:rPr>
      </w:pPr>
    </w:p>
    <w:p w:rsidR="00033379" w:rsidRDefault="00033379" w:rsidP="00CA57AC">
      <w:pPr>
        <w:spacing w:after="0" w:line="240" w:lineRule="auto"/>
        <w:ind w:firstLine="720"/>
        <w:contextualSpacing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Luigi </w:t>
      </w:r>
      <w:proofErr w:type="spellStart"/>
      <w:r>
        <w:rPr>
          <w:rFonts w:ascii="Arial" w:hAnsi="Arial" w:cs="Arial"/>
          <w:lang w:val="en-US"/>
        </w:rPr>
        <w:t>Cattivelli</w:t>
      </w:r>
      <w:proofErr w:type="spellEnd"/>
      <w:r>
        <w:rPr>
          <w:rFonts w:ascii="Arial" w:hAnsi="Arial" w:cs="Arial"/>
          <w:lang w:val="en-US"/>
        </w:rPr>
        <w:t>.</w:t>
      </w:r>
    </w:p>
    <w:p w:rsidR="00F728B8" w:rsidRPr="00F728B8" w:rsidRDefault="00F728B8" w:rsidP="00CA57AC">
      <w:pPr>
        <w:spacing w:after="0" w:line="240" w:lineRule="auto"/>
        <w:ind w:firstLine="720"/>
        <w:contextualSpacing/>
        <w:jc w:val="center"/>
        <w:rPr>
          <w:rFonts w:ascii="Arial" w:hAnsi="Arial" w:cs="Arial"/>
          <w:lang w:val="en-US"/>
        </w:rPr>
      </w:pPr>
      <w:bookmarkStart w:id="0" w:name="_GoBack"/>
      <w:r w:rsidRPr="00F728B8">
        <w:rPr>
          <w:rFonts w:ascii="Arial" w:hAnsi="Arial" w:cs="Arial"/>
          <w:lang w:val="en-US"/>
        </w:rPr>
        <w:t>The International Durum Wheat Genome Sequencing Consortium</w:t>
      </w:r>
    </w:p>
    <w:bookmarkEnd w:id="0"/>
    <w:p w:rsidR="00F728B8" w:rsidRPr="00F728B8" w:rsidRDefault="00F728B8" w:rsidP="00CA57AC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en-US"/>
        </w:rPr>
      </w:pPr>
    </w:p>
    <w:p w:rsidR="00CA57AC" w:rsidRDefault="00CA57AC" w:rsidP="00CA57AC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</w:p>
    <w:p w:rsidR="00C13F6A" w:rsidRDefault="00F728B8" w:rsidP="00CA57AC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proofErr w:type="gramStart"/>
      <w:r w:rsidRPr="00D024F5">
        <w:rPr>
          <w:rFonts w:ascii="Arial" w:hAnsi="Arial" w:cs="Arial"/>
          <w:lang w:val="en-US"/>
        </w:rPr>
        <w:t>Durum wheat (</w:t>
      </w:r>
      <w:proofErr w:type="spellStart"/>
      <w:r w:rsidRPr="00D024F5">
        <w:rPr>
          <w:rFonts w:ascii="Arial" w:hAnsi="Arial" w:cs="Arial"/>
          <w:lang w:val="en-US"/>
        </w:rPr>
        <w:t>Triticum</w:t>
      </w:r>
      <w:proofErr w:type="spellEnd"/>
      <w:r w:rsidRPr="00D024F5">
        <w:rPr>
          <w:rFonts w:ascii="Arial" w:hAnsi="Arial" w:cs="Arial"/>
          <w:lang w:val="en-US"/>
        </w:rPr>
        <w:t xml:space="preserve"> </w:t>
      </w:r>
      <w:proofErr w:type="spellStart"/>
      <w:r w:rsidRPr="00D024F5">
        <w:rPr>
          <w:rFonts w:ascii="Arial" w:hAnsi="Arial" w:cs="Arial"/>
          <w:lang w:val="en-US"/>
        </w:rPr>
        <w:t>turgidum</w:t>
      </w:r>
      <w:proofErr w:type="spellEnd"/>
      <w:r w:rsidRPr="00D024F5">
        <w:rPr>
          <w:rFonts w:ascii="Arial" w:hAnsi="Arial" w:cs="Arial"/>
          <w:lang w:val="en-US"/>
        </w:rPr>
        <w:t xml:space="preserve"> L. subsp. durum (</w:t>
      </w:r>
      <w:proofErr w:type="spellStart"/>
      <w:r w:rsidRPr="00D024F5">
        <w:rPr>
          <w:rFonts w:ascii="Arial" w:hAnsi="Arial" w:cs="Arial"/>
          <w:lang w:val="en-US"/>
        </w:rPr>
        <w:t>Desf</w:t>
      </w:r>
      <w:proofErr w:type="spellEnd"/>
      <w:r w:rsidRPr="00D024F5">
        <w:rPr>
          <w:rFonts w:ascii="Arial" w:hAnsi="Arial" w:cs="Arial"/>
          <w:lang w:val="en-US"/>
        </w:rPr>
        <w:t>.)</w:t>
      </w:r>
      <w:proofErr w:type="gramEnd"/>
      <w:r w:rsidRPr="00D024F5">
        <w:rPr>
          <w:rFonts w:ascii="Arial" w:hAnsi="Arial" w:cs="Arial"/>
          <w:lang w:val="en-US"/>
        </w:rPr>
        <w:t xml:space="preserve"> </w:t>
      </w:r>
      <w:proofErr w:type="spellStart"/>
      <w:r w:rsidRPr="00D024F5">
        <w:rPr>
          <w:rFonts w:ascii="Arial" w:hAnsi="Arial" w:cs="Arial"/>
          <w:lang w:val="en-US"/>
        </w:rPr>
        <w:t>Husn</w:t>
      </w:r>
      <w:proofErr w:type="spellEnd"/>
      <w:r w:rsidRPr="00D024F5">
        <w:rPr>
          <w:rFonts w:ascii="Arial" w:hAnsi="Arial" w:cs="Arial"/>
          <w:lang w:val="en-US"/>
        </w:rPr>
        <w:t xml:space="preserve">) is the most widely grown tetraploid wheat and represents a main component of the worldwide recognized Mediterranean diet. Durum wheat was domesticated from wild emmer (T. </w:t>
      </w:r>
      <w:proofErr w:type="spellStart"/>
      <w:r w:rsidRPr="00D024F5">
        <w:rPr>
          <w:rFonts w:ascii="Arial" w:hAnsi="Arial" w:cs="Arial"/>
          <w:lang w:val="en-US"/>
        </w:rPr>
        <w:t>turgidum</w:t>
      </w:r>
      <w:proofErr w:type="spellEnd"/>
      <w:r w:rsidRPr="00D024F5">
        <w:rPr>
          <w:rFonts w:ascii="Arial" w:hAnsi="Arial" w:cs="Arial"/>
          <w:lang w:val="en-US"/>
        </w:rPr>
        <w:t xml:space="preserve"> subsp. </w:t>
      </w:r>
      <w:proofErr w:type="spellStart"/>
      <w:r w:rsidRPr="00D024F5">
        <w:rPr>
          <w:rFonts w:ascii="Arial" w:hAnsi="Arial" w:cs="Arial"/>
          <w:lang w:val="en-US"/>
        </w:rPr>
        <w:t>dicoccoides</w:t>
      </w:r>
      <w:proofErr w:type="spellEnd"/>
      <w:r w:rsidRPr="00D024F5">
        <w:rPr>
          <w:rFonts w:ascii="Arial" w:hAnsi="Arial" w:cs="Arial"/>
          <w:lang w:val="en-US"/>
        </w:rPr>
        <w:t xml:space="preserve">) through an intermediate step represented by cultivated emmer (T. </w:t>
      </w:r>
      <w:proofErr w:type="spellStart"/>
      <w:r w:rsidRPr="00D024F5">
        <w:rPr>
          <w:rFonts w:ascii="Arial" w:hAnsi="Arial" w:cs="Arial"/>
          <w:lang w:val="en-US"/>
        </w:rPr>
        <w:t>turgidum</w:t>
      </w:r>
      <w:proofErr w:type="spellEnd"/>
      <w:r w:rsidRPr="00D024F5">
        <w:rPr>
          <w:rFonts w:ascii="Arial" w:hAnsi="Arial" w:cs="Arial"/>
          <w:lang w:val="en-US"/>
        </w:rPr>
        <w:t xml:space="preserve"> subsp. </w:t>
      </w:r>
      <w:proofErr w:type="spellStart"/>
      <w:r w:rsidRPr="00D024F5">
        <w:rPr>
          <w:rFonts w:ascii="Arial" w:hAnsi="Arial" w:cs="Arial"/>
          <w:lang w:val="en-US"/>
        </w:rPr>
        <w:t>dicoccum</w:t>
      </w:r>
      <w:proofErr w:type="spellEnd"/>
      <w:r w:rsidRPr="00D024F5">
        <w:rPr>
          <w:rFonts w:ascii="Arial" w:hAnsi="Arial" w:cs="Arial"/>
          <w:lang w:val="en-US"/>
        </w:rPr>
        <w:t xml:space="preserve">) and then </w:t>
      </w:r>
      <w:proofErr w:type="gramStart"/>
      <w:r w:rsidRPr="00D024F5">
        <w:rPr>
          <w:rFonts w:ascii="Arial" w:hAnsi="Arial" w:cs="Arial"/>
          <w:lang w:val="en-US"/>
        </w:rPr>
        <w:t>subjected</w:t>
      </w:r>
      <w:proofErr w:type="gramEnd"/>
      <w:r w:rsidRPr="00D024F5">
        <w:rPr>
          <w:rFonts w:ascii="Arial" w:hAnsi="Arial" w:cs="Arial"/>
          <w:lang w:val="en-US"/>
        </w:rPr>
        <w:t xml:space="preserve"> to further genetic modifications during the selection of the modern cultivars.</w:t>
      </w:r>
      <w:r w:rsidR="00C13F6A" w:rsidRPr="00D024F5">
        <w:rPr>
          <w:rFonts w:ascii="Arial" w:hAnsi="Arial" w:cs="Arial"/>
          <w:lang w:val="en-US"/>
        </w:rPr>
        <w:t xml:space="preserve"> </w:t>
      </w:r>
      <w:r w:rsidR="00C13F6A">
        <w:rPr>
          <w:rFonts w:ascii="Arial" w:hAnsi="Arial" w:cs="Arial"/>
          <w:lang w:val="en-US"/>
        </w:rPr>
        <w:t xml:space="preserve">We </w:t>
      </w:r>
      <w:r w:rsidRPr="00F728B8">
        <w:rPr>
          <w:rFonts w:ascii="Arial" w:hAnsi="Arial" w:cs="Arial"/>
          <w:lang w:val="en-US"/>
        </w:rPr>
        <w:t>ha</w:t>
      </w:r>
      <w:r w:rsidR="00C13F6A">
        <w:rPr>
          <w:rFonts w:ascii="Arial" w:hAnsi="Arial" w:cs="Arial"/>
          <w:lang w:val="en-US"/>
        </w:rPr>
        <w:t>ve</w:t>
      </w:r>
      <w:r w:rsidRPr="00F728B8">
        <w:rPr>
          <w:rFonts w:ascii="Arial" w:hAnsi="Arial" w:cs="Arial"/>
          <w:lang w:val="en-US"/>
        </w:rPr>
        <w:t xml:space="preserve"> generated a high quality reference sequence of the modern durum wheat cultivar </w:t>
      </w:r>
      <w:proofErr w:type="spellStart"/>
      <w:r w:rsidRPr="00F728B8">
        <w:rPr>
          <w:rFonts w:ascii="Arial" w:hAnsi="Arial" w:cs="Arial"/>
          <w:lang w:val="en-US"/>
        </w:rPr>
        <w:t>Svevo</w:t>
      </w:r>
      <w:proofErr w:type="spellEnd"/>
      <w:r w:rsidRPr="00F728B8">
        <w:rPr>
          <w:rFonts w:ascii="Arial" w:hAnsi="Arial" w:cs="Arial"/>
          <w:lang w:val="en-US"/>
        </w:rPr>
        <w:t xml:space="preserve">. </w:t>
      </w:r>
      <w:r w:rsidR="00C13F6A">
        <w:rPr>
          <w:rFonts w:ascii="Arial" w:hAnsi="Arial" w:cs="Arial"/>
          <w:lang w:val="en-US"/>
        </w:rPr>
        <w:t xml:space="preserve">The </w:t>
      </w:r>
      <w:proofErr w:type="spellStart"/>
      <w:r w:rsidR="00C13F6A" w:rsidRPr="00F728B8">
        <w:rPr>
          <w:rFonts w:ascii="Arial" w:hAnsi="Arial" w:cs="Arial"/>
          <w:lang w:val="en-US"/>
        </w:rPr>
        <w:t>Illumina</w:t>
      </w:r>
      <w:proofErr w:type="spellEnd"/>
      <w:r w:rsidR="00C13F6A" w:rsidRPr="00F728B8">
        <w:rPr>
          <w:rFonts w:ascii="Arial" w:hAnsi="Arial" w:cs="Arial"/>
          <w:lang w:val="en-US"/>
        </w:rPr>
        <w:t xml:space="preserve"> </w:t>
      </w:r>
      <w:r w:rsidR="00C13F6A">
        <w:rPr>
          <w:rFonts w:ascii="Arial" w:hAnsi="Arial" w:cs="Arial"/>
          <w:lang w:val="en-US"/>
        </w:rPr>
        <w:t xml:space="preserve">reads </w:t>
      </w:r>
      <w:r w:rsidRPr="00F728B8">
        <w:rPr>
          <w:rFonts w:ascii="Arial" w:hAnsi="Arial" w:cs="Arial"/>
          <w:lang w:val="en-US"/>
        </w:rPr>
        <w:t>were assembl</w:t>
      </w:r>
      <w:r w:rsidR="00C13F6A">
        <w:rPr>
          <w:rFonts w:ascii="Arial" w:hAnsi="Arial" w:cs="Arial"/>
          <w:lang w:val="en-US"/>
        </w:rPr>
        <w:t>ed with the NR-</w:t>
      </w:r>
      <w:r w:rsidRPr="00F728B8">
        <w:rPr>
          <w:rFonts w:ascii="Arial" w:hAnsi="Arial" w:cs="Arial"/>
          <w:lang w:val="en-US"/>
        </w:rPr>
        <w:t xml:space="preserve">Gene </w:t>
      </w:r>
      <w:proofErr w:type="spellStart"/>
      <w:r w:rsidRPr="00F728B8">
        <w:rPr>
          <w:rFonts w:ascii="Arial" w:hAnsi="Arial" w:cs="Arial"/>
          <w:lang w:val="en-US"/>
        </w:rPr>
        <w:t>DeNovoMAGIC</w:t>
      </w:r>
      <w:r w:rsidRPr="00D024F5">
        <w:rPr>
          <w:rFonts w:ascii="Arial" w:hAnsi="Arial" w:cs="Arial"/>
          <w:lang w:val="en-US"/>
        </w:rPr>
        <w:t>TM</w:t>
      </w:r>
      <w:proofErr w:type="spellEnd"/>
      <w:r w:rsidRPr="00F728B8">
        <w:rPr>
          <w:rFonts w:ascii="Arial" w:hAnsi="Arial" w:cs="Arial"/>
          <w:lang w:val="en-US"/>
        </w:rPr>
        <w:t xml:space="preserve"> pipeline</w:t>
      </w:r>
      <w:r w:rsidR="00C13F6A">
        <w:rPr>
          <w:rFonts w:ascii="Arial" w:hAnsi="Arial" w:cs="Arial"/>
          <w:lang w:val="en-US"/>
        </w:rPr>
        <w:t xml:space="preserve"> </w:t>
      </w:r>
      <w:r w:rsidRPr="00F728B8">
        <w:rPr>
          <w:rFonts w:ascii="Arial" w:hAnsi="Arial" w:cs="Arial"/>
          <w:lang w:val="en-US"/>
        </w:rPr>
        <w:t xml:space="preserve">into 10.5 Gb of sequence with an L50 and L90 length of 6 and 1 Mb, respectively (N50: 493; N90: 2019). The assembly scaffolds have been anchored to a high-density genetic map and merged into super-scaffolds using Hi-C data; 95% of the scaffolds have been anchored along the chromosomes and 90% oriented. </w:t>
      </w:r>
    </w:p>
    <w:p w:rsidR="00C83106" w:rsidRDefault="00F728B8" w:rsidP="00CA57AC">
      <w:pPr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F728B8">
        <w:rPr>
          <w:rFonts w:ascii="Arial" w:hAnsi="Arial" w:cs="Arial"/>
          <w:lang w:val="en-US"/>
        </w:rPr>
        <w:t xml:space="preserve">The annotation of the assembled genome implemented with extensive </w:t>
      </w:r>
      <w:proofErr w:type="spellStart"/>
      <w:r w:rsidRPr="00F728B8">
        <w:rPr>
          <w:rFonts w:ascii="Arial" w:hAnsi="Arial" w:cs="Arial"/>
          <w:lang w:val="en-US"/>
        </w:rPr>
        <w:t>transcriptomic</w:t>
      </w:r>
      <w:proofErr w:type="spellEnd"/>
      <w:r w:rsidRPr="00F728B8">
        <w:rPr>
          <w:rFonts w:ascii="Arial" w:hAnsi="Arial" w:cs="Arial"/>
          <w:lang w:val="en-US"/>
        </w:rPr>
        <w:t xml:space="preserve"> data has </w:t>
      </w:r>
      <w:r w:rsidR="00C13F6A" w:rsidRPr="00F728B8">
        <w:rPr>
          <w:rFonts w:ascii="Arial" w:hAnsi="Arial" w:cs="Arial"/>
          <w:lang w:val="en-US"/>
        </w:rPr>
        <w:t xml:space="preserve">identified 66,559 high confidence genes, 774 </w:t>
      </w:r>
      <w:proofErr w:type="spellStart"/>
      <w:r w:rsidR="00C13F6A" w:rsidRPr="00F728B8">
        <w:rPr>
          <w:rFonts w:ascii="Arial" w:hAnsi="Arial" w:cs="Arial"/>
          <w:lang w:val="en-US"/>
        </w:rPr>
        <w:t>miRNA</w:t>
      </w:r>
      <w:proofErr w:type="spellEnd"/>
      <w:r w:rsidR="00C13F6A" w:rsidRPr="00F728B8">
        <w:rPr>
          <w:rFonts w:ascii="Arial" w:hAnsi="Arial" w:cs="Arial"/>
          <w:lang w:val="en-US"/>
        </w:rPr>
        <w:t xml:space="preserve"> coding loci and 8.4 </w:t>
      </w:r>
      <w:proofErr w:type="gramStart"/>
      <w:r w:rsidR="00C13F6A" w:rsidRPr="00F728B8">
        <w:rPr>
          <w:rFonts w:ascii="Arial" w:hAnsi="Arial" w:cs="Arial"/>
          <w:lang w:val="en-US"/>
        </w:rPr>
        <w:t>Gb</w:t>
      </w:r>
      <w:proofErr w:type="gramEnd"/>
      <w:r w:rsidR="00C13F6A" w:rsidRPr="00F728B8">
        <w:rPr>
          <w:rFonts w:ascii="Arial" w:hAnsi="Arial" w:cs="Arial"/>
          <w:lang w:val="en-US"/>
        </w:rPr>
        <w:t xml:space="preserve"> (82%) of transposons and their deteriorated remnants</w:t>
      </w:r>
      <w:r w:rsidRPr="00F728B8">
        <w:rPr>
          <w:rFonts w:ascii="Arial" w:hAnsi="Arial" w:cs="Arial"/>
          <w:lang w:val="en-US"/>
        </w:rPr>
        <w:t xml:space="preserve">. The availability of the durum wheat genome allows </w:t>
      </w:r>
      <w:proofErr w:type="gramStart"/>
      <w:r w:rsidRPr="00F728B8">
        <w:rPr>
          <w:rFonts w:ascii="Arial" w:hAnsi="Arial" w:cs="Arial"/>
          <w:lang w:val="en-US"/>
        </w:rPr>
        <w:t>to highlight</w:t>
      </w:r>
      <w:proofErr w:type="gramEnd"/>
      <w:r w:rsidRPr="00F728B8">
        <w:rPr>
          <w:rFonts w:ascii="Arial" w:hAnsi="Arial" w:cs="Arial"/>
          <w:lang w:val="en-US"/>
        </w:rPr>
        <w:t xml:space="preserve"> the </w:t>
      </w:r>
      <w:r w:rsidR="00C13F6A" w:rsidRPr="00F728B8">
        <w:rPr>
          <w:rFonts w:ascii="Arial" w:hAnsi="Arial" w:cs="Arial"/>
          <w:lang w:val="en-US"/>
        </w:rPr>
        <w:t>suite of genetic modifications imposed by ancient empirical selection and modern breeding</w:t>
      </w:r>
      <w:r w:rsidR="00C13F6A">
        <w:rPr>
          <w:rFonts w:ascii="Arial" w:hAnsi="Arial" w:cs="Arial"/>
          <w:lang w:val="en-US"/>
        </w:rPr>
        <w:t>.</w:t>
      </w:r>
      <w:r w:rsidR="00AA5CE8">
        <w:rPr>
          <w:rFonts w:ascii="Arial" w:hAnsi="Arial" w:cs="Arial"/>
          <w:lang w:val="en-US"/>
        </w:rPr>
        <w:t xml:space="preserve"> </w:t>
      </w:r>
      <w:r w:rsidR="00AA5CE8" w:rsidRPr="00F728B8">
        <w:rPr>
          <w:rFonts w:ascii="Arial" w:hAnsi="Arial" w:cs="Arial"/>
          <w:lang w:val="en-US"/>
        </w:rPr>
        <w:t xml:space="preserve">An indication of the overall modifications imposed by the selection process from wild emmer to modern durum wheat was achieved by comparing the genome of </w:t>
      </w:r>
      <w:proofErr w:type="spellStart"/>
      <w:r w:rsidR="00AA5CE8" w:rsidRPr="00F728B8">
        <w:rPr>
          <w:rFonts w:ascii="Arial" w:hAnsi="Arial" w:cs="Arial"/>
          <w:lang w:val="en-US"/>
        </w:rPr>
        <w:t>Svevo</w:t>
      </w:r>
      <w:proofErr w:type="spellEnd"/>
      <w:r w:rsidR="00AA5CE8" w:rsidRPr="00F728B8">
        <w:rPr>
          <w:rFonts w:ascii="Arial" w:hAnsi="Arial" w:cs="Arial"/>
          <w:lang w:val="en-US"/>
        </w:rPr>
        <w:t xml:space="preserve"> with the genome of the wild emmer wheat accession </w:t>
      </w:r>
      <w:proofErr w:type="spellStart"/>
      <w:r w:rsidR="00AA5CE8" w:rsidRPr="00F728B8">
        <w:rPr>
          <w:rFonts w:ascii="Arial" w:hAnsi="Arial" w:cs="Arial"/>
          <w:lang w:val="en-US"/>
        </w:rPr>
        <w:t>Zavitan</w:t>
      </w:r>
      <w:proofErr w:type="spellEnd"/>
      <w:r w:rsidR="00AA5CE8" w:rsidRPr="00F728B8">
        <w:rPr>
          <w:rFonts w:ascii="Arial" w:hAnsi="Arial" w:cs="Arial"/>
          <w:lang w:val="en-US"/>
        </w:rPr>
        <w:t xml:space="preserve"> (</w:t>
      </w:r>
      <w:proofErr w:type="spellStart"/>
      <w:r w:rsidR="00AA5CE8" w:rsidRPr="00F728B8">
        <w:rPr>
          <w:rFonts w:ascii="Arial" w:hAnsi="Arial" w:cs="Arial"/>
          <w:lang w:val="en-US"/>
        </w:rPr>
        <w:t>Avni</w:t>
      </w:r>
      <w:proofErr w:type="spellEnd"/>
      <w:r w:rsidR="00AA5CE8" w:rsidRPr="00F728B8">
        <w:rPr>
          <w:rFonts w:ascii="Arial" w:hAnsi="Arial" w:cs="Arial"/>
          <w:lang w:val="en-US"/>
        </w:rPr>
        <w:t xml:space="preserve"> et al., </w:t>
      </w:r>
      <w:r w:rsidR="00AA5CE8">
        <w:rPr>
          <w:rFonts w:ascii="Arial" w:hAnsi="Arial" w:cs="Arial"/>
          <w:lang w:val="en-US"/>
        </w:rPr>
        <w:t>2017</w:t>
      </w:r>
      <w:r w:rsidR="00AA5CE8" w:rsidRPr="00F728B8">
        <w:rPr>
          <w:rFonts w:ascii="Arial" w:hAnsi="Arial" w:cs="Arial"/>
          <w:lang w:val="en-US"/>
        </w:rPr>
        <w:t>)</w:t>
      </w:r>
      <w:r w:rsidR="00AA5CE8">
        <w:rPr>
          <w:rFonts w:ascii="Arial" w:hAnsi="Arial" w:cs="Arial"/>
          <w:lang w:val="en-US"/>
        </w:rPr>
        <w:t>.</w:t>
      </w:r>
    </w:p>
    <w:p w:rsidR="00AA5CE8" w:rsidRPr="00F728B8" w:rsidRDefault="00AA5CE8" w:rsidP="00CA57AC">
      <w:pPr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D024F5">
        <w:rPr>
          <w:rFonts w:ascii="Arial" w:hAnsi="Arial" w:cs="Arial"/>
          <w:lang w:val="en-US"/>
        </w:rPr>
        <w:t>Beyond enabling genome-wide comparisons, a highly contiguous durum assembly also makes possible an extended analysis of the genetic diversity. A h</w:t>
      </w:r>
      <w:r w:rsidR="00F728B8" w:rsidRPr="00F728B8">
        <w:rPr>
          <w:rFonts w:ascii="Arial" w:hAnsi="Arial" w:cs="Arial"/>
          <w:lang w:val="en-US"/>
        </w:rPr>
        <w:t xml:space="preserve">igh density SNP genotyping applied to an extensive collection of </w:t>
      </w:r>
      <w:r>
        <w:rPr>
          <w:rFonts w:ascii="Arial" w:hAnsi="Arial" w:cs="Arial"/>
          <w:lang w:val="en-US"/>
        </w:rPr>
        <w:t xml:space="preserve">tetraploid </w:t>
      </w:r>
      <w:proofErr w:type="spellStart"/>
      <w:r>
        <w:rPr>
          <w:rFonts w:ascii="Arial" w:hAnsi="Arial" w:cs="Arial"/>
          <w:lang w:val="en-US"/>
        </w:rPr>
        <w:t>wheats</w:t>
      </w:r>
      <w:proofErr w:type="spellEnd"/>
      <w:r>
        <w:rPr>
          <w:rFonts w:ascii="Arial" w:hAnsi="Arial" w:cs="Arial"/>
          <w:lang w:val="en-US"/>
        </w:rPr>
        <w:t xml:space="preserve"> has highlighted t</w:t>
      </w:r>
      <w:r w:rsidR="00F728B8" w:rsidRPr="00F728B8">
        <w:rPr>
          <w:rFonts w:ascii="Arial" w:hAnsi="Arial" w:cs="Arial"/>
          <w:lang w:val="en-US"/>
        </w:rPr>
        <w:t xml:space="preserve">he </w:t>
      </w:r>
      <w:r w:rsidRPr="00F728B8">
        <w:rPr>
          <w:rFonts w:ascii="Arial" w:hAnsi="Arial" w:cs="Arial"/>
          <w:lang w:val="en-US"/>
        </w:rPr>
        <w:t xml:space="preserve">strong reduction in overall diversity </w:t>
      </w:r>
      <w:r>
        <w:rPr>
          <w:rFonts w:ascii="Arial" w:hAnsi="Arial" w:cs="Arial"/>
          <w:lang w:val="en-US"/>
        </w:rPr>
        <w:t xml:space="preserve">associated to the </w:t>
      </w:r>
      <w:r w:rsidR="00F728B8" w:rsidRPr="00F728B8">
        <w:rPr>
          <w:rFonts w:ascii="Arial" w:hAnsi="Arial" w:cs="Arial"/>
          <w:lang w:val="en-US"/>
        </w:rPr>
        <w:t>transition from cultivated emmer to durum landraces</w:t>
      </w:r>
      <w:r>
        <w:rPr>
          <w:rFonts w:ascii="Arial" w:hAnsi="Arial" w:cs="Arial"/>
          <w:lang w:val="en-US"/>
        </w:rPr>
        <w:t xml:space="preserve"> as well as the</w:t>
      </w:r>
      <w:r w:rsidR="00F728B8" w:rsidRPr="00F728B8">
        <w:rPr>
          <w:rFonts w:ascii="Arial" w:hAnsi="Arial" w:cs="Arial"/>
          <w:lang w:val="en-US"/>
        </w:rPr>
        <w:t xml:space="preserve"> relatively limited overlap between the whole </w:t>
      </w:r>
      <w:r w:rsidR="00F728B8" w:rsidRPr="00D024F5">
        <w:rPr>
          <w:rFonts w:ascii="Arial" w:hAnsi="Arial" w:cs="Arial"/>
          <w:lang w:val="en-US"/>
        </w:rPr>
        <w:t xml:space="preserve">T. </w:t>
      </w:r>
      <w:proofErr w:type="spellStart"/>
      <w:r w:rsidR="00F728B8" w:rsidRPr="00D024F5">
        <w:rPr>
          <w:rFonts w:ascii="Arial" w:hAnsi="Arial" w:cs="Arial"/>
          <w:lang w:val="en-US"/>
        </w:rPr>
        <w:t>dicoccum</w:t>
      </w:r>
      <w:proofErr w:type="spellEnd"/>
      <w:r w:rsidR="00F728B8" w:rsidRPr="00F728B8">
        <w:rPr>
          <w:rFonts w:ascii="Arial" w:hAnsi="Arial" w:cs="Arial"/>
          <w:lang w:val="en-US"/>
        </w:rPr>
        <w:t xml:space="preserve"> and </w:t>
      </w:r>
      <w:r w:rsidR="00F728B8" w:rsidRPr="00D024F5">
        <w:rPr>
          <w:rFonts w:ascii="Arial" w:hAnsi="Arial" w:cs="Arial"/>
          <w:lang w:val="en-US"/>
        </w:rPr>
        <w:t>T. durum</w:t>
      </w:r>
      <w:r w:rsidR="00F728B8" w:rsidRPr="00F728B8">
        <w:rPr>
          <w:rFonts w:ascii="Arial" w:hAnsi="Arial" w:cs="Arial"/>
          <w:lang w:val="en-US"/>
        </w:rPr>
        <w:t xml:space="preserve"> gene pools. </w:t>
      </w:r>
      <w:r>
        <w:rPr>
          <w:rFonts w:ascii="Arial" w:hAnsi="Arial" w:cs="Arial"/>
          <w:lang w:val="en-US"/>
        </w:rPr>
        <w:t xml:space="preserve">Furthermore the genomic data were used </w:t>
      </w:r>
      <w:r w:rsidR="00D024F5">
        <w:rPr>
          <w:rFonts w:ascii="Arial" w:hAnsi="Arial" w:cs="Arial"/>
          <w:lang w:val="en-US"/>
        </w:rPr>
        <w:t xml:space="preserve">for the </w:t>
      </w:r>
      <w:r w:rsidRPr="00D024F5">
        <w:rPr>
          <w:rFonts w:ascii="Arial" w:hAnsi="Arial" w:cs="Arial"/>
          <w:lang w:val="en-US"/>
        </w:rPr>
        <w:t xml:space="preserve">dissection of </w:t>
      </w:r>
      <w:r w:rsidR="00D024F5" w:rsidRPr="00D024F5">
        <w:rPr>
          <w:rFonts w:ascii="Arial" w:hAnsi="Arial" w:cs="Arial"/>
          <w:lang w:val="en-US"/>
        </w:rPr>
        <w:t xml:space="preserve">a locus associated to cadmium accumulation in durum wheat seeds, </w:t>
      </w:r>
      <w:r w:rsidR="00D024F5" w:rsidRPr="00F728B8">
        <w:rPr>
          <w:rFonts w:ascii="Arial" w:hAnsi="Arial" w:cs="Arial"/>
          <w:lang w:val="en-US"/>
        </w:rPr>
        <w:t>a trait of significant human health concern</w:t>
      </w:r>
      <w:r w:rsidR="00D024F5" w:rsidRPr="00D024F5">
        <w:rPr>
          <w:rFonts w:ascii="Arial" w:hAnsi="Arial" w:cs="Arial"/>
          <w:lang w:val="en-US"/>
        </w:rPr>
        <w:t>.</w:t>
      </w:r>
      <w:r w:rsidRPr="00F728B8">
        <w:rPr>
          <w:rFonts w:ascii="Arial" w:hAnsi="Arial" w:cs="Arial"/>
          <w:lang w:val="en-US"/>
        </w:rPr>
        <w:t xml:space="preserve"> We identify a 17 </w:t>
      </w:r>
      <w:proofErr w:type="spellStart"/>
      <w:r w:rsidRPr="00F728B8">
        <w:rPr>
          <w:rFonts w:ascii="Arial" w:hAnsi="Arial" w:cs="Arial"/>
          <w:lang w:val="en-US"/>
        </w:rPr>
        <w:t>bp</w:t>
      </w:r>
      <w:proofErr w:type="spellEnd"/>
      <w:r w:rsidRPr="00F728B8">
        <w:rPr>
          <w:rFonts w:ascii="Arial" w:hAnsi="Arial" w:cs="Arial"/>
          <w:lang w:val="en-US"/>
        </w:rPr>
        <w:t xml:space="preserve"> insertion in metal transporter gene </w:t>
      </w:r>
      <w:r w:rsidRPr="00D024F5">
        <w:rPr>
          <w:rFonts w:ascii="Arial" w:hAnsi="Arial" w:cs="Arial"/>
          <w:lang w:val="en-US"/>
        </w:rPr>
        <w:t>HMA3-B1</w:t>
      </w:r>
      <w:r w:rsidRPr="00F728B8">
        <w:rPr>
          <w:rFonts w:ascii="Arial" w:hAnsi="Arial" w:cs="Arial"/>
          <w:lang w:val="en-US"/>
        </w:rPr>
        <w:t xml:space="preserve"> which causes high dietary cadmium accumulation. </w:t>
      </w:r>
      <w:r w:rsidR="00D024F5">
        <w:rPr>
          <w:rFonts w:ascii="Arial" w:hAnsi="Arial" w:cs="Arial"/>
          <w:lang w:val="en-US"/>
        </w:rPr>
        <w:t>T</w:t>
      </w:r>
      <w:r w:rsidRPr="00F728B8">
        <w:rPr>
          <w:rFonts w:ascii="Arial" w:hAnsi="Arial" w:cs="Arial"/>
          <w:lang w:val="en-US"/>
        </w:rPr>
        <w:t xml:space="preserve">he </w:t>
      </w:r>
      <w:r w:rsidR="00D024F5">
        <w:rPr>
          <w:rFonts w:ascii="Arial" w:hAnsi="Arial" w:cs="Arial"/>
          <w:lang w:val="en-US"/>
        </w:rPr>
        <w:t xml:space="preserve">fast and precise </w:t>
      </w:r>
      <w:r w:rsidRPr="00F728B8">
        <w:rPr>
          <w:rFonts w:ascii="Arial" w:hAnsi="Arial" w:cs="Arial"/>
          <w:lang w:val="en-US"/>
        </w:rPr>
        <w:t>dissection of this trait demonstrates the utility of this new genomic resource to the durum wheat improvement community.</w:t>
      </w:r>
    </w:p>
    <w:p w:rsidR="00525363" w:rsidRPr="00F728B8" w:rsidRDefault="00525363">
      <w:pPr>
        <w:rPr>
          <w:rFonts w:ascii="Arial" w:hAnsi="Arial" w:cs="Arial"/>
          <w:lang w:val="en-US"/>
        </w:rPr>
      </w:pPr>
    </w:p>
    <w:sectPr w:rsidR="00525363" w:rsidRPr="00F728B8" w:rsidSect="00525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81"/>
    <w:rsid w:val="00033379"/>
    <w:rsid w:val="003031B2"/>
    <w:rsid w:val="00451149"/>
    <w:rsid w:val="00525363"/>
    <w:rsid w:val="00602544"/>
    <w:rsid w:val="00757A81"/>
    <w:rsid w:val="009E0D54"/>
    <w:rsid w:val="00AA5CE8"/>
    <w:rsid w:val="00C13F6A"/>
    <w:rsid w:val="00C83106"/>
    <w:rsid w:val="00CA57AC"/>
    <w:rsid w:val="00D024F5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rsid w:val="0075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57A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A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81"/>
    <w:rPr>
      <w:rFonts w:ascii="Tahoma" w:hAnsi="Tahoma" w:cs="Tahoma"/>
      <w:sz w:val="16"/>
      <w:szCs w:val="16"/>
    </w:rPr>
  </w:style>
  <w:style w:type="character" w:customStyle="1" w:styleId="topdisplay">
    <w:name w:val="topdisplay"/>
    <w:basedOn w:val="Fuentedeprrafopredeter"/>
    <w:rsid w:val="00F728B8"/>
  </w:style>
  <w:style w:type="paragraph" w:customStyle="1" w:styleId="Authors0">
    <w:name w:val="Authors"/>
    <w:basedOn w:val="Normal"/>
    <w:qFormat/>
    <w:rsid w:val="00F728B8"/>
    <w:pPr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F72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rsid w:val="0075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57A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A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81"/>
    <w:rPr>
      <w:rFonts w:ascii="Tahoma" w:hAnsi="Tahoma" w:cs="Tahoma"/>
      <w:sz w:val="16"/>
      <w:szCs w:val="16"/>
    </w:rPr>
  </w:style>
  <w:style w:type="character" w:customStyle="1" w:styleId="topdisplay">
    <w:name w:val="topdisplay"/>
    <w:basedOn w:val="Fuentedeprrafopredeter"/>
    <w:rsid w:val="00F728B8"/>
  </w:style>
  <w:style w:type="paragraph" w:customStyle="1" w:styleId="Authors0">
    <w:name w:val="Authors"/>
    <w:basedOn w:val="Normal"/>
    <w:qFormat/>
    <w:rsid w:val="00F728B8"/>
    <w:pPr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F72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Alejandro Salvio Escandon</cp:lastModifiedBy>
  <cp:revision>2</cp:revision>
  <dcterms:created xsi:type="dcterms:W3CDTF">2017-08-22T16:18:00Z</dcterms:created>
  <dcterms:modified xsi:type="dcterms:W3CDTF">2017-08-22T16:18:00Z</dcterms:modified>
</cp:coreProperties>
</file>