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F4" w:rsidRPr="00AB5EF4" w:rsidRDefault="00AB5EF4" w:rsidP="00AB5EF4">
      <w:pPr>
        <w:spacing w:line="360" w:lineRule="auto"/>
        <w:jc w:val="right"/>
        <w:rPr>
          <w:rFonts w:ascii="Arial" w:hAnsi="Arial" w:cs="Arial"/>
          <w:bCs/>
          <w:color w:val="000000"/>
          <w:szCs w:val="22"/>
          <w:vertAlign w:val="baseline"/>
          <w:lang w:val="es-ES_tradnl" w:eastAsia="es-MX"/>
        </w:rPr>
      </w:pPr>
      <w:r>
        <w:rPr>
          <w:rFonts w:ascii="Arial" w:hAnsi="Arial" w:cs="Arial"/>
          <w:bCs/>
          <w:color w:val="000000"/>
          <w:szCs w:val="22"/>
          <w:vertAlign w:val="baseline"/>
          <w:lang w:val="es-ES_tradnl" w:eastAsia="es-MX"/>
        </w:rPr>
        <w:t>BIER17</w:t>
      </w:r>
    </w:p>
    <w:p w:rsidR="007D6448" w:rsidRPr="007D6448" w:rsidRDefault="00084936" w:rsidP="00460048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2"/>
          <w:vertAlign w:val="baseline"/>
          <w:lang w:val="es-ES_tradnl" w:eastAsia="es-MX"/>
        </w:rPr>
      </w:pPr>
      <w:r>
        <w:rPr>
          <w:rFonts w:ascii="Arial" w:hAnsi="Arial" w:cs="Arial"/>
          <w:b/>
          <w:bCs/>
          <w:color w:val="000000"/>
          <w:szCs w:val="22"/>
          <w:vertAlign w:val="baseline"/>
          <w:lang w:val="es-ES_tradnl" w:eastAsia="es-MX"/>
        </w:rPr>
        <w:t xml:space="preserve">Desbalance del perfil aromático de vinos Malbec por  </w:t>
      </w:r>
      <w:r w:rsidR="00457CB7">
        <w:rPr>
          <w:rFonts w:ascii="Arial" w:hAnsi="Arial" w:cs="Arial"/>
          <w:b/>
          <w:bCs/>
          <w:color w:val="000000"/>
          <w:szCs w:val="22"/>
          <w:vertAlign w:val="baseline"/>
          <w:lang w:val="es-ES_tradnl" w:eastAsia="es-MX"/>
        </w:rPr>
        <w:t>alteración de l</w:t>
      </w:r>
      <w:r>
        <w:rPr>
          <w:rFonts w:ascii="Arial" w:hAnsi="Arial" w:cs="Arial"/>
          <w:b/>
          <w:bCs/>
          <w:color w:val="000000"/>
          <w:szCs w:val="22"/>
          <w:vertAlign w:val="baseline"/>
          <w:lang w:val="es-ES_tradnl" w:eastAsia="es-MX"/>
        </w:rPr>
        <w:t>a m</w:t>
      </w:r>
      <w:r w:rsidR="007D6448" w:rsidRPr="007D6448">
        <w:rPr>
          <w:rFonts w:ascii="Arial" w:hAnsi="Arial" w:cs="Arial"/>
          <w:b/>
          <w:bCs/>
          <w:color w:val="000000"/>
          <w:szCs w:val="22"/>
          <w:vertAlign w:val="baseline"/>
          <w:lang w:val="es-ES_tradnl" w:eastAsia="es-MX"/>
        </w:rPr>
        <w:t xml:space="preserve">icobiota de superficie de uva de la región </w:t>
      </w:r>
      <w:r>
        <w:rPr>
          <w:rFonts w:ascii="Arial" w:hAnsi="Arial" w:cs="Arial"/>
          <w:b/>
          <w:bCs/>
          <w:color w:val="000000"/>
          <w:szCs w:val="22"/>
          <w:vertAlign w:val="baseline"/>
          <w:lang w:val="es-ES_tradnl" w:eastAsia="es-MX"/>
        </w:rPr>
        <w:t xml:space="preserve">vitivinícola </w:t>
      </w:r>
      <w:r w:rsidR="007D6448" w:rsidRPr="007D6448">
        <w:rPr>
          <w:rFonts w:ascii="Arial" w:hAnsi="Arial" w:cs="Arial"/>
          <w:b/>
          <w:bCs/>
          <w:color w:val="000000"/>
          <w:szCs w:val="22"/>
          <w:vertAlign w:val="baseline"/>
          <w:lang w:val="es-ES_tradnl" w:eastAsia="es-MX"/>
        </w:rPr>
        <w:t>DOC San Rafael.</w:t>
      </w:r>
    </w:p>
    <w:p w:rsidR="007D6448" w:rsidRPr="007D6448" w:rsidRDefault="007D6448" w:rsidP="00AB5EF4">
      <w:pPr>
        <w:pStyle w:val="authorinfo"/>
        <w:ind w:firstLine="0"/>
        <w:rPr>
          <w:rFonts w:ascii="Arial" w:hAnsi="Arial" w:cs="Arial"/>
          <w:sz w:val="22"/>
          <w:szCs w:val="22"/>
          <w:vertAlign w:val="superscript"/>
          <w:lang w:val="es-ES_tradnl"/>
        </w:rPr>
      </w:pPr>
      <w:proofErr w:type="spellStart"/>
      <w:r w:rsidRPr="007D6448">
        <w:rPr>
          <w:rFonts w:ascii="Arial" w:hAnsi="Arial" w:cs="Arial"/>
          <w:sz w:val="22"/>
          <w:szCs w:val="22"/>
          <w:lang w:val="es-ES_tradnl"/>
        </w:rPr>
        <w:t>Bignert</w:t>
      </w:r>
      <w:proofErr w:type="spellEnd"/>
      <w:r w:rsidRPr="007D6448">
        <w:rPr>
          <w:rFonts w:ascii="Arial" w:hAnsi="Arial" w:cs="Arial"/>
          <w:sz w:val="22"/>
          <w:szCs w:val="22"/>
          <w:lang w:val="es-ES_tradnl"/>
        </w:rPr>
        <w:t>, M. del C</w:t>
      </w:r>
      <w:r w:rsidRPr="007D6448">
        <w:rPr>
          <w:rFonts w:ascii="Arial" w:hAnsi="Arial" w:cs="Arial"/>
          <w:sz w:val="22"/>
          <w:szCs w:val="22"/>
          <w:vertAlign w:val="superscript"/>
          <w:lang w:val="es-ES_tradnl"/>
        </w:rPr>
        <w:t>a</w:t>
      </w:r>
      <w:r w:rsidRPr="007D6448">
        <w:rPr>
          <w:rFonts w:ascii="Arial" w:hAnsi="Arial" w:cs="Arial"/>
          <w:sz w:val="22"/>
          <w:szCs w:val="22"/>
          <w:lang w:val="es-ES_tradnl"/>
        </w:rPr>
        <w:t xml:space="preserve">; </w:t>
      </w:r>
      <w:bookmarkStart w:id="0" w:name="_GoBack"/>
      <w:proofErr w:type="spellStart"/>
      <w:r w:rsidRPr="007D6448">
        <w:rPr>
          <w:rFonts w:ascii="Arial" w:hAnsi="Arial" w:cs="Arial"/>
          <w:sz w:val="22"/>
          <w:szCs w:val="22"/>
          <w:lang w:val="es-ES_tradnl"/>
        </w:rPr>
        <w:t>Merín</w:t>
      </w:r>
      <w:proofErr w:type="spellEnd"/>
      <w:r w:rsidRPr="007D6448">
        <w:rPr>
          <w:rFonts w:ascii="Arial" w:hAnsi="Arial" w:cs="Arial"/>
          <w:sz w:val="22"/>
          <w:szCs w:val="22"/>
          <w:lang w:val="es-ES_tradnl"/>
        </w:rPr>
        <w:t>, M. G</w:t>
      </w:r>
      <w:r w:rsidRPr="007D6448">
        <w:rPr>
          <w:rFonts w:ascii="Arial" w:hAnsi="Arial" w:cs="Arial"/>
          <w:sz w:val="22"/>
          <w:szCs w:val="22"/>
          <w:vertAlign w:val="superscript"/>
          <w:lang w:val="es-ES_tradnl"/>
        </w:rPr>
        <w:t>a</w:t>
      </w:r>
      <w:bookmarkEnd w:id="0"/>
      <w:r w:rsidRPr="007D6448">
        <w:rPr>
          <w:rFonts w:ascii="Arial" w:hAnsi="Arial" w:cs="Arial"/>
          <w:sz w:val="22"/>
          <w:szCs w:val="22"/>
          <w:lang w:val="es-ES_tradnl"/>
        </w:rPr>
        <w:t xml:space="preserve">; Morata, V. </w:t>
      </w:r>
      <w:proofErr w:type="spellStart"/>
      <w:r w:rsidRPr="007D6448">
        <w:rPr>
          <w:rFonts w:ascii="Arial" w:hAnsi="Arial" w:cs="Arial"/>
          <w:sz w:val="22"/>
          <w:szCs w:val="22"/>
          <w:lang w:val="es-ES_tradnl"/>
        </w:rPr>
        <w:t>I.</w:t>
      </w:r>
      <w:r w:rsidRPr="007D6448">
        <w:rPr>
          <w:rFonts w:ascii="Arial" w:hAnsi="Arial" w:cs="Arial"/>
          <w:sz w:val="22"/>
          <w:szCs w:val="22"/>
          <w:vertAlign w:val="superscript"/>
          <w:lang w:val="es-ES_tradnl"/>
        </w:rPr>
        <w:t>a</w:t>
      </w:r>
      <w:proofErr w:type="spellEnd"/>
      <w:r w:rsidR="00E41AE3">
        <w:rPr>
          <w:rFonts w:ascii="Arial" w:hAnsi="Arial" w:cs="Arial"/>
          <w:sz w:val="22"/>
          <w:szCs w:val="22"/>
          <w:vertAlign w:val="superscript"/>
          <w:lang w:val="es-ES_tradnl"/>
        </w:rPr>
        <w:t>,</w:t>
      </w:r>
    </w:p>
    <w:p w:rsidR="007D6448" w:rsidRPr="00E41AE3" w:rsidRDefault="007D6448" w:rsidP="007D6448">
      <w:pPr>
        <w:pStyle w:val="authorinfo"/>
        <w:jc w:val="left"/>
        <w:rPr>
          <w:rFonts w:ascii="Arial" w:hAnsi="Arial" w:cs="Arial"/>
          <w:sz w:val="22"/>
          <w:szCs w:val="22"/>
          <w:lang w:val="es-ES_tradnl"/>
        </w:rPr>
      </w:pPr>
    </w:p>
    <w:p w:rsidR="00B84B4B" w:rsidRDefault="007D6448" w:rsidP="00E4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2"/>
          <w:vertAlign w:val="baseline"/>
          <w:lang w:val="de-DE"/>
        </w:rPr>
      </w:pPr>
      <w:r w:rsidRPr="007D6448">
        <w:rPr>
          <w:rFonts w:ascii="Arial" w:eastAsia="Times New Roman" w:hAnsi="Arial" w:cs="Arial"/>
          <w:szCs w:val="22"/>
          <w:vertAlign w:val="superscript"/>
          <w:lang w:val="de-DE"/>
        </w:rPr>
        <w:t>a</w:t>
      </w:r>
      <w:r w:rsidRPr="007D6448">
        <w:rPr>
          <w:rFonts w:ascii="Arial" w:eastAsia="Times New Roman" w:hAnsi="Arial" w:cs="Arial"/>
          <w:szCs w:val="22"/>
          <w:vertAlign w:val="baseline"/>
          <w:lang w:val="de-DE"/>
        </w:rPr>
        <w:t>Laboratorio de Biotecnología, Facultad de Ciencias Aplicadas a la Industria, Universidad Nacional de Cuyo, Bernardo de Irigoyen 375 (5600) San Rafael, Mza, Argentina</w:t>
      </w:r>
      <w:r w:rsidR="00B84B4B">
        <w:rPr>
          <w:rFonts w:ascii="Arial" w:eastAsia="Times New Roman" w:hAnsi="Arial" w:cs="Arial"/>
          <w:szCs w:val="22"/>
          <w:vertAlign w:val="baseline"/>
          <w:lang w:val="de-DE"/>
        </w:rPr>
        <w:t>.</w:t>
      </w:r>
    </w:p>
    <w:p w:rsidR="007D6448" w:rsidRPr="00E41AE3" w:rsidRDefault="007D6448" w:rsidP="00E41A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2"/>
          <w:vertAlign w:val="baseline"/>
          <w:lang w:val="de-DE"/>
        </w:rPr>
      </w:pPr>
      <w:r w:rsidRPr="00E41AE3">
        <w:rPr>
          <w:rFonts w:ascii="Arial" w:eastAsia="Times New Roman" w:hAnsi="Arial" w:cs="Arial"/>
          <w:szCs w:val="22"/>
          <w:vertAlign w:val="baseline"/>
          <w:lang w:val="de-DE"/>
        </w:rPr>
        <w:t>Consejo Nacional de Investigaciones Científicas y Técnicas (CONICET), Argentina</w:t>
      </w:r>
      <w:r w:rsidR="00B84B4B">
        <w:rPr>
          <w:rFonts w:ascii="Arial" w:eastAsia="Times New Roman" w:hAnsi="Arial" w:cs="Arial"/>
          <w:szCs w:val="22"/>
          <w:vertAlign w:val="baseline"/>
          <w:lang w:val="de-DE"/>
        </w:rPr>
        <w:t>.</w:t>
      </w:r>
    </w:p>
    <w:p w:rsidR="007D6448" w:rsidRPr="007D6448" w:rsidRDefault="007D6448" w:rsidP="007D6448">
      <w:pPr>
        <w:pStyle w:val="authorinfo"/>
        <w:ind w:firstLine="0"/>
        <w:jc w:val="both"/>
        <w:rPr>
          <w:rFonts w:ascii="Arial" w:hAnsi="Arial" w:cs="Arial"/>
          <w:sz w:val="22"/>
          <w:szCs w:val="22"/>
          <w:lang w:val="de-DE" w:eastAsia="en-US"/>
        </w:rPr>
      </w:pPr>
    </w:p>
    <w:p w:rsidR="00954A0E" w:rsidRPr="00BE5FB2" w:rsidRDefault="009A1C31">
      <w:pPr>
        <w:spacing w:line="360" w:lineRule="auto"/>
        <w:jc w:val="both"/>
        <w:rPr>
          <w:rFonts w:ascii="Arial" w:hAnsi="Arial" w:cs="Arial"/>
          <w:color w:val="FF0000"/>
          <w:vertAlign w:val="baseline"/>
        </w:rPr>
      </w:pPr>
      <w:r>
        <w:rPr>
          <w:rFonts w:ascii="Arial" w:hAnsi="Arial" w:cs="Arial"/>
          <w:vertAlign w:val="baseline"/>
        </w:rPr>
        <w:t>En el proceso de vinificación</w:t>
      </w:r>
      <w:r w:rsidR="00CD1493" w:rsidRPr="007D6448">
        <w:rPr>
          <w:rFonts w:ascii="Arial" w:hAnsi="Arial" w:cs="Arial"/>
          <w:vertAlign w:val="baseline"/>
        </w:rPr>
        <w:t xml:space="preserve">, están involucrados un gran número de microorganismos entre los que se cuentan </w:t>
      </w:r>
      <w:r w:rsidR="00CD1493" w:rsidRPr="00E41AE3">
        <w:rPr>
          <w:rFonts w:ascii="Arial" w:hAnsi="Arial" w:cs="Arial"/>
          <w:color w:val="000000" w:themeColor="text1"/>
          <w:vertAlign w:val="baseline"/>
        </w:rPr>
        <w:t>bacterias</w:t>
      </w:r>
      <w:r w:rsidR="00CD1493" w:rsidRPr="007D6448">
        <w:rPr>
          <w:rFonts w:ascii="Arial" w:hAnsi="Arial" w:cs="Arial"/>
          <w:vertAlign w:val="baseline"/>
        </w:rPr>
        <w:t>, levaduras y hongos. La uva es susceptible de infecciones micro</w:t>
      </w:r>
      <w:r w:rsidR="00457CB7">
        <w:rPr>
          <w:rFonts w:ascii="Arial" w:hAnsi="Arial" w:cs="Arial"/>
          <w:vertAlign w:val="baseline"/>
        </w:rPr>
        <w:t xml:space="preserve">bianas diversas </w:t>
      </w:r>
      <w:r w:rsidR="00883181">
        <w:rPr>
          <w:rFonts w:ascii="Arial" w:hAnsi="Arial" w:cs="Arial"/>
          <w:vertAlign w:val="baseline"/>
        </w:rPr>
        <w:t>que,</w:t>
      </w:r>
      <w:r w:rsidR="00883181" w:rsidRPr="007D6448">
        <w:rPr>
          <w:rFonts w:ascii="Arial" w:hAnsi="Arial" w:cs="Arial"/>
          <w:vertAlign w:val="baseline"/>
        </w:rPr>
        <w:t xml:space="preserve"> además</w:t>
      </w:r>
      <w:r w:rsidR="00CD1493" w:rsidRPr="007D6448">
        <w:rPr>
          <w:rFonts w:ascii="Arial" w:hAnsi="Arial" w:cs="Arial"/>
          <w:vertAlign w:val="baseline"/>
        </w:rPr>
        <w:t xml:space="preserve"> de las pérdidas de rendimiento, afectan </w:t>
      </w:r>
      <w:r w:rsidR="00457CB7">
        <w:rPr>
          <w:rFonts w:ascii="Arial" w:hAnsi="Arial" w:cs="Arial"/>
          <w:vertAlign w:val="baseline"/>
        </w:rPr>
        <w:t xml:space="preserve">su </w:t>
      </w:r>
      <w:r w:rsidR="00CD1493" w:rsidRPr="007D6448">
        <w:rPr>
          <w:rFonts w:ascii="Arial" w:hAnsi="Arial" w:cs="Arial"/>
          <w:vertAlign w:val="baseline"/>
        </w:rPr>
        <w:t>calidad</w:t>
      </w:r>
      <w:r w:rsidR="00474A4F">
        <w:rPr>
          <w:rFonts w:ascii="Arial" w:hAnsi="Arial" w:cs="Arial"/>
          <w:vertAlign w:val="baseline"/>
        </w:rPr>
        <w:t xml:space="preserve"> </w:t>
      </w:r>
      <w:r w:rsidR="00CD1493" w:rsidRPr="007D6448">
        <w:rPr>
          <w:rFonts w:ascii="Arial" w:hAnsi="Arial" w:cs="Arial"/>
          <w:vertAlign w:val="baseline"/>
        </w:rPr>
        <w:t xml:space="preserve">y </w:t>
      </w:r>
      <w:r w:rsidR="00457CB7">
        <w:rPr>
          <w:rFonts w:ascii="Arial" w:hAnsi="Arial" w:cs="Arial"/>
          <w:vertAlign w:val="baseline"/>
        </w:rPr>
        <w:t xml:space="preserve">la </w:t>
      </w:r>
      <w:r w:rsidR="00084936">
        <w:rPr>
          <w:rFonts w:ascii="Arial" w:hAnsi="Arial" w:cs="Arial"/>
          <w:vertAlign w:val="baseline"/>
        </w:rPr>
        <w:t>d</w:t>
      </w:r>
      <w:r w:rsidR="00CD1493" w:rsidRPr="007D6448">
        <w:rPr>
          <w:rFonts w:ascii="Arial" w:hAnsi="Arial" w:cs="Arial"/>
          <w:vertAlign w:val="baseline"/>
        </w:rPr>
        <w:t xml:space="preserve">el vino, </w:t>
      </w:r>
      <w:r w:rsidR="00457CB7">
        <w:rPr>
          <w:rFonts w:ascii="Arial" w:hAnsi="Arial" w:cs="Arial"/>
          <w:vertAlign w:val="baseline"/>
        </w:rPr>
        <w:t xml:space="preserve">ocasionando </w:t>
      </w:r>
      <w:r w:rsidR="00CD1493" w:rsidRPr="007D6448">
        <w:rPr>
          <w:rFonts w:ascii="Arial" w:hAnsi="Arial" w:cs="Arial"/>
          <w:vertAlign w:val="baseline"/>
        </w:rPr>
        <w:t>pérdidas económicas significativas para la industria enológica. E</w:t>
      </w:r>
      <w:r w:rsidR="006B444E">
        <w:rPr>
          <w:rFonts w:ascii="Arial" w:hAnsi="Arial" w:cs="Arial"/>
          <w:vertAlign w:val="baseline"/>
        </w:rPr>
        <w:t xml:space="preserve">stas infecciones producen grandes cambios en el consorcio microbiano de superficie de uva generando alteraciones en el equilibrio de los marcadores aromáticos normales y </w:t>
      </w:r>
      <w:r w:rsidR="00BE5FB2">
        <w:rPr>
          <w:rFonts w:ascii="Arial" w:hAnsi="Arial" w:cs="Arial"/>
          <w:vertAlign w:val="baseline"/>
        </w:rPr>
        <w:t>también,</w:t>
      </w:r>
      <w:r w:rsidR="006B444E">
        <w:rPr>
          <w:rFonts w:ascii="Arial" w:hAnsi="Arial" w:cs="Arial"/>
          <w:vertAlign w:val="baseline"/>
        </w:rPr>
        <w:t xml:space="preserve"> </w:t>
      </w:r>
      <w:r w:rsidR="00CD1493" w:rsidRPr="007D6448">
        <w:rPr>
          <w:rFonts w:ascii="Arial" w:hAnsi="Arial" w:cs="Arial"/>
          <w:vertAlign w:val="baseline"/>
        </w:rPr>
        <w:t>aromas y sabores desagradables (</w:t>
      </w:r>
      <w:r w:rsidR="00CD1493" w:rsidRPr="007D6448">
        <w:rPr>
          <w:rFonts w:ascii="Arial" w:hAnsi="Arial" w:cs="Arial"/>
          <w:i/>
          <w:iCs/>
          <w:vertAlign w:val="baseline"/>
        </w:rPr>
        <w:t>off-flavors</w:t>
      </w:r>
      <w:r w:rsidR="00474A4F">
        <w:rPr>
          <w:rFonts w:ascii="Arial" w:hAnsi="Arial" w:cs="Arial"/>
          <w:vertAlign w:val="baseline"/>
        </w:rPr>
        <w:t>).</w:t>
      </w:r>
      <w:r w:rsidR="00CD1493" w:rsidRPr="007D6448">
        <w:rPr>
          <w:rFonts w:ascii="Arial" w:hAnsi="Arial" w:cs="Arial"/>
          <w:vertAlign w:val="baseline"/>
        </w:rPr>
        <w:t xml:space="preserve"> </w:t>
      </w:r>
      <w:r w:rsidR="006B444E">
        <w:rPr>
          <w:rFonts w:ascii="Arial" w:hAnsi="Arial" w:cs="Arial"/>
          <w:vertAlign w:val="baseline"/>
        </w:rPr>
        <w:t xml:space="preserve">Es </w:t>
      </w:r>
      <w:r w:rsidR="000E308F">
        <w:rPr>
          <w:rFonts w:ascii="Arial" w:hAnsi="Arial" w:cs="Arial"/>
          <w:vertAlign w:val="baseline"/>
        </w:rPr>
        <w:t>común</w:t>
      </w:r>
      <w:r w:rsidR="006B444E">
        <w:rPr>
          <w:rFonts w:ascii="Arial" w:hAnsi="Arial" w:cs="Arial"/>
          <w:vertAlign w:val="baseline"/>
        </w:rPr>
        <w:t xml:space="preserve"> que al cosechar uva</w:t>
      </w:r>
      <w:r w:rsidR="00BE5FB2">
        <w:rPr>
          <w:rFonts w:ascii="Arial" w:hAnsi="Arial" w:cs="Arial"/>
          <w:vertAlign w:val="baseline"/>
        </w:rPr>
        <w:t>,</w:t>
      </w:r>
      <w:r w:rsidR="006B444E">
        <w:rPr>
          <w:rFonts w:ascii="Arial" w:hAnsi="Arial" w:cs="Arial"/>
          <w:vertAlign w:val="baseline"/>
        </w:rPr>
        <w:t xml:space="preserve"> una cierta proporción registre infecciones de superficie que van </w:t>
      </w:r>
      <w:r w:rsidR="00BE5FB2">
        <w:rPr>
          <w:rFonts w:ascii="Arial" w:hAnsi="Arial" w:cs="Arial"/>
          <w:vertAlign w:val="baseline"/>
        </w:rPr>
        <w:t xml:space="preserve">a </w:t>
      </w:r>
      <w:r w:rsidR="006B444E">
        <w:rPr>
          <w:rFonts w:ascii="Arial" w:hAnsi="Arial" w:cs="Arial"/>
          <w:vertAlign w:val="baseline"/>
        </w:rPr>
        <w:t>inco</w:t>
      </w:r>
      <w:r w:rsidR="000E308F">
        <w:rPr>
          <w:rFonts w:ascii="Arial" w:hAnsi="Arial" w:cs="Arial"/>
          <w:vertAlign w:val="baseline"/>
        </w:rPr>
        <w:t>rporarse al mosto en la molienda</w:t>
      </w:r>
      <w:r w:rsidR="006B444E">
        <w:rPr>
          <w:rFonts w:ascii="Arial" w:hAnsi="Arial" w:cs="Arial"/>
          <w:vertAlign w:val="baseline"/>
        </w:rPr>
        <w:t xml:space="preserve">. </w:t>
      </w:r>
      <w:r w:rsidR="00CD1493" w:rsidRPr="007D6448">
        <w:rPr>
          <w:rFonts w:ascii="Arial" w:hAnsi="Arial" w:cs="Arial"/>
          <w:vertAlign w:val="baseline"/>
        </w:rPr>
        <w:t>Por lo tanto, presenta un gran interés el estudio de</w:t>
      </w:r>
      <w:r w:rsidR="000E308F">
        <w:rPr>
          <w:rFonts w:ascii="Arial" w:hAnsi="Arial" w:cs="Arial"/>
          <w:vertAlign w:val="baseline"/>
        </w:rPr>
        <w:t>l</w:t>
      </w:r>
      <w:r w:rsidR="00CD1493" w:rsidRPr="007D6448">
        <w:rPr>
          <w:rFonts w:ascii="Arial" w:hAnsi="Arial" w:cs="Arial"/>
          <w:vertAlign w:val="baseline"/>
        </w:rPr>
        <w:t xml:space="preserve"> </w:t>
      </w:r>
      <w:r w:rsidR="006B444E" w:rsidRPr="00E41AE3">
        <w:rPr>
          <w:rFonts w:ascii="Arial" w:hAnsi="Arial" w:cs="Arial"/>
          <w:color w:val="000000" w:themeColor="text1"/>
          <w:vertAlign w:val="baseline"/>
        </w:rPr>
        <w:t xml:space="preserve">ecosistema </w:t>
      </w:r>
      <w:r w:rsidR="00CD1493" w:rsidRPr="00E41AE3">
        <w:rPr>
          <w:rFonts w:ascii="Arial" w:hAnsi="Arial" w:cs="Arial"/>
          <w:color w:val="000000" w:themeColor="text1"/>
          <w:vertAlign w:val="baseline"/>
        </w:rPr>
        <w:t>micro</w:t>
      </w:r>
      <w:r w:rsidR="00BE5FB2" w:rsidRPr="00E41AE3">
        <w:rPr>
          <w:rFonts w:ascii="Arial" w:hAnsi="Arial" w:cs="Arial"/>
          <w:color w:val="000000" w:themeColor="text1"/>
          <w:vertAlign w:val="baseline"/>
        </w:rPr>
        <w:t>biano</w:t>
      </w:r>
      <w:r w:rsidR="006B444E">
        <w:rPr>
          <w:rFonts w:ascii="Arial" w:hAnsi="Arial" w:cs="Arial"/>
          <w:vertAlign w:val="baseline"/>
        </w:rPr>
        <w:t xml:space="preserve"> presente en superficie de uva, identificando las especie</w:t>
      </w:r>
      <w:r w:rsidR="00BE5FB2">
        <w:rPr>
          <w:rFonts w:ascii="Arial" w:hAnsi="Arial" w:cs="Arial"/>
          <w:vertAlign w:val="baseline"/>
        </w:rPr>
        <w:t>s</w:t>
      </w:r>
      <w:r w:rsidR="006B444E">
        <w:rPr>
          <w:rFonts w:ascii="Arial" w:hAnsi="Arial" w:cs="Arial"/>
          <w:vertAlign w:val="baseline"/>
        </w:rPr>
        <w:t xml:space="preserve"> normales y las que son </w:t>
      </w:r>
      <w:r w:rsidR="00CD1493" w:rsidRPr="007D6448">
        <w:rPr>
          <w:rFonts w:ascii="Arial" w:hAnsi="Arial" w:cs="Arial"/>
          <w:vertAlign w:val="baseline"/>
        </w:rPr>
        <w:t>causa de deterioro de los vinos</w:t>
      </w:r>
      <w:r w:rsidR="006B444E">
        <w:rPr>
          <w:rFonts w:ascii="Arial" w:hAnsi="Arial" w:cs="Arial"/>
          <w:vertAlign w:val="baseline"/>
        </w:rPr>
        <w:t>,</w:t>
      </w:r>
      <w:r w:rsidR="00CD1493" w:rsidRPr="007D6448">
        <w:rPr>
          <w:rFonts w:ascii="Arial" w:hAnsi="Arial" w:cs="Arial"/>
          <w:vertAlign w:val="baseline"/>
        </w:rPr>
        <w:t xml:space="preserve"> como levaduras y hongos filamentosos</w:t>
      </w:r>
      <w:r w:rsidR="00BE5FB2">
        <w:rPr>
          <w:rFonts w:ascii="Arial" w:hAnsi="Arial" w:cs="Arial"/>
          <w:vertAlign w:val="baseline"/>
        </w:rPr>
        <w:t>.</w:t>
      </w:r>
    </w:p>
    <w:p w:rsidR="00CD1493" w:rsidRPr="00BF4A6C" w:rsidRDefault="00CD1493" w:rsidP="00D335DC">
      <w:pPr>
        <w:spacing w:line="360" w:lineRule="auto"/>
        <w:ind w:firstLine="227"/>
        <w:jc w:val="both"/>
        <w:rPr>
          <w:rFonts w:ascii="Arial" w:hAnsi="Arial" w:cs="Arial"/>
          <w:vertAlign w:val="baseline"/>
        </w:rPr>
      </w:pPr>
      <w:r w:rsidRPr="007D6448">
        <w:rPr>
          <w:rFonts w:ascii="Arial" w:hAnsi="Arial" w:cs="Arial"/>
          <w:iCs/>
          <w:vertAlign w:val="baseline"/>
        </w:rPr>
        <w:t>En el presente trabajo, se tomaron muestras de uva</w:t>
      </w:r>
      <w:r w:rsidR="00BE5FB2">
        <w:rPr>
          <w:rFonts w:ascii="Arial" w:hAnsi="Arial" w:cs="Arial"/>
          <w:iCs/>
          <w:vertAlign w:val="baseline"/>
        </w:rPr>
        <w:t xml:space="preserve">s </w:t>
      </w:r>
      <w:r w:rsidRPr="007D6448">
        <w:rPr>
          <w:rFonts w:ascii="Arial" w:hAnsi="Arial" w:cs="Arial"/>
          <w:iCs/>
          <w:vertAlign w:val="baseline"/>
        </w:rPr>
        <w:t xml:space="preserve">de la variedad  </w:t>
      </w:r>
      <w:r w:rsidRPr="007D6448">
        <w:rPr>
          <w:rFonts w:ascii="Arial" w:hAnsi="Arial" w:cs="Arial"/>
          <w:i/>
          <w:iCs/>
          <w:vertAlign w:val="baseline"/>
        </w:rPr>
        <w:t>cv</w:t>
      </w:r>
      <w:r w:rsidRPr="007D6448">
        <w:rPr>
          <w:rFonts w:ascii="Arial" w:hAnsi="Arial" w:cs="Arial"/>
          <w:iCs/>
          <w:vertAlign w:val="baseline"/>
        </w:rPr>
        <w:t xml:space="preserve"> L </w:t>
      </w:r>
      <w:proofErr w:type="spellStart"/>
      <w:r w:rsidRPr="007D6448">
        <w:rPr>
          <w:rFonts w:ascii="Arial" w:hAnsi="Arial" w:cs="Arial"/>
          <w:iCs/>
          <w:vertAlign w:val="baseline"/>
        </w:rPr>
        <w:t>Malbec</w:t>
      </w:r>
      <w:proofErr w:type="spellEnd"/>
      <w:r w:rsidRPr="007D6448">
        <w:rPr>
          <w:rFonts w:ascii="Arial" w:hAnsi="Arial" w:cs="Arial"/>
          <w:iCs/>
          <w:vertAlign w:val="baseline"/>
        </w:rPr>
        <w:t>, de 2 zonas de la región DOC San Rafael</w:t>
      </w:r>
      <w:r w:rsidR="00D335DC">
        <w:rPr>
          <w:rFonts w:ascii="Arial" w:hAnsi="Arial" w:cs="Arial"/>
          <w:iCs/>
          <w:vertAlign w:val="baseline"/>
        </w:rPr>
        <w:t>. Luego, s</w:t>
      </w:r>
      <w:r w:rsidR="00BE5FB2">
        <w:rPr>
          <w:rFonts w:ascii="Arial" w:hAnsi="Arial" w:cs="Arial"/>
          <w:iCs/>
          <w:vertAlign w:val="baseline"/>
        </w:rPr>
        <w:t xml:space="preserve">e </w:t>
      </w:r>
      <w:r w:rsidRPr="007D6448">
        <w:rPr>
          <w:rFonts w:ascii="Arial" w:hAnsi="Arial" w:cs="Arial"/>
          <w:iCs/>
          <w:vertAlign w:val="baseline"/>
        </w:rPr>
        <w:t>realiz</w:t>
      </w:r>
      <w:r w:rsidR="00BE5FB2">
        <w:rPr>
          <w:rFonts w:ascii="Arial" w:hAnsi="Arial" w:cs="Arial"/>
          <w:iCs/>
          <w:vertAlign w:val="baseline"/>
        </w:rPr>
        <w:t>aron</w:t>
      </w:r>
      <w:r w:rsidRPr="007D6448">
        <w:rPr>
          <w:rFonts w:ascii="Arial" w:hAnsi="Arial" w:cs="Arial"/>
          <w:iCs/>
          <w:vertAlign w:val="baseline"/>
        </w:rPr>
        <w:t xml:space="preserve"> vinificaciones</w:t>
      </w:r>
      <w:r w:rsidR="00BE5FB2">
        <w:rPr>
          <w:rFonts w:ascii="Arial" w:hAnsi="Arial" w:cs="Arial"/>
          <w:iCs/>
          <w:vertAlign w:val="baseline"/>
        </w:rPr>
        <w:t xml:space="preserve"> con uvas sanas y</w:t>
      </w:r>
      <w:r w:rsidR="000E308F">
        <w:rPr>
          <w:rFonts w:ascii="Arial" w:hAnsi="Arial" w:cs="Arial"/>
          <w:iCs/>
          <w:vertAlign w:val="baseline"/>
        </w:rPr>
        <w:t xml:space="preserve"> con una cierta proporción (20%) de uva enferma</w:t>
      </w:r>
      <w:r w:rsidRPr="007D6448">
        <w:rPr>
          <w:rFonts w:ascii="Arial" w:hAnsi="Arial" w:cs="Arial"/>
          <w:iCs/>
          <w:vertAlign w:val="baseline"/>
        </w:rPr>
        <w:t xml:space="preserve"> para identificar los productores de aromas </w:t>
      </w:r>
      <w:r w:rsidR="003732D5">
        <w:rPr>
          <w:rFonts w:ascii="Arial" w:hAnsi="Arial" w:cs="Arial"/>
          <w:iCs/>
          <w:vertAlign w:val="baseline"/>
        </w:rPr>
        <w:t xml:space="preserve">deseables e </w:t>
      </w:r>
      <w:r w:rsidRPr="007D6448">
        <w:rPr>
          <w:rFonts w:ascii="Arial" w:hAnsi="Arial" w:cs="Arial"/>
          <w:iCs/>
          <w:vertAlign w:val="baseline"/>
        </w:rPr>
        <w:t xml:space="preserve">indeseables </w:t>
      </w:r>
      <w:r w:rsidR="003732D5">
        <w:rPr>
          <w:rFonts w:ascii="Arial" w:hAnsi="Arial" w:cs="Arial"/>
          <w:iCs/>
          <w:vertAlign w:val="baseline"/>
        </w:rPr>
        <w:t xml:space="preserve">y su balance </w:t>
      </w:r>
      <w:r w:rsidRPr="007D6448">
        <w:rPr>
          <w:rFonts w:ascii="Arial" w:hAnsi="Arial" w:cs="Arial"/>
          <w:iCs/>
          <w:vertAlign w:val="baseline"/>
        </w:rPr>
        <w:t>en los vinos resultantes.</w:t>
      </w:r>
      <w:r w:rsidR="00870B4A">
        <w:rPr>
          <w:rFonts w:ascii="Arial" w:hAnsi="Arial" w:cs="Arial"/>
          <w:iCs/>
          <w:vertAlign w:val="baseline"/>
        </w:rPr>
        <w:t xml:space="preserve"> </w:t>
      </w:r>
      <w:r w:rsidRPr="007D6448">
        <w:rPr>
          <w:rFonts w:ascii="Arial" w:hAnsi="Arial" w:cs="Arial"/>
          <w:vertAlign w:val="baseline"/>
        </w:rPr>
        <w:t>L</w:t>
      </w:r>
      <w:r w:rsidR="003732D5">
        <w:rPr>
          <w:rFonts w:ascii="Arial" w:hAnsi="Arial" w:cs="Arial"/>
          <w:vertAlign w:val="baseline"/>
        </w:rPr>
        <w:t xml:space="preserve">a identificación </w:t>
      </w:r>
      <w:r w:rsidR="00474A4F">
        <w:rPr>
          <w:rFonts w:ascii="Arial" w:hAnsi="Arial" w:cs="Arial"/>
          <w:vertAlign w:val="baseline"/>
        </w:rPr>
        <w:t xml:space="preserve">de </w:t>
      </w:r>
      <w:r w:rsidRPr="007D6448">
        <w:rPr>
          <w:rFonts w:ascii="Arial" w:hAnsi="Arial" w:cs="Arial"/>
          <w:vertAlign w:val="baseline"/>
        </w:rPr>
        <w:t xml:space="preserve">microorganismos en los tratamientos con uva enferma </w:t>
      </w:r>
      <w:r w:rsidR="00E46E56">
        <w:rPr>
          <w:rFonts w:ascii="Arial" w:hAnsi="Arial" w:cs="Arial"/>
          <w:vertAlign w:val="baseline"/>
        </w:rPr>
        <w:t xml:space="preserve">manifestó la aparición de </w:t>
      </w:r>
      <w:r w:rsidR="00BE5FB2">
        <w:rPr>
          <w:rFonts w:ascii="Arial" w:hAnsi="Arial" w:cs="Arial"/>
          <w:vertAlign w:val="baseline"/>
        </w:rPr>
        <w:t>un</w:t>
      </w:r>
      <w:r w:rsidR="00A11A9D">
        <w:rPr>
          <w:rFonts w:ascii="Arial" w:hAnsi="Arial" w:cs="Arial"/>
          <w:vertAlign w:val="baseline"/>
        </w:rPr>
        <w:t xml:space="preserve"> </w:t>
      </w:r>
      <w:proofErr w:type="spellStart"/>
      <w:r w:rsidR="00A11A9D">
        <w:rPr>
          <w:rFonts w:ascii="Arial" w:hAnsi="Arial" w:cs="Arial"/>
          <w:vertAlign w:val="baseline"/>
        </w:rPr>
        <w:t>yeast-like</w:t>
      </w:r>
      <w:proofErr w:type="spellEnd"/>
      <w:r w:rsidR="00A11A9D">
        <w:rPr>
          <w:rFonts w:ascii="Arial" w:hAnsi="Arial" w:cs="Arial"/>
          <w:vertAlign w:val="baseline"/>
        </w:rPr>
        <w:t xml:space="preserve">, </w:t>
      </w:r>
      <w:proofErr w:type="spellStart"/>
      <w:r w:rsidR="00A11A9D">
        <w:rPr>
          <w:rFonts w:ascii="Arial" w:hAnsi="Arial" w:cs="Arial"/>
          <w:vertAlign w:val="baseline"/>
        </w:rPr>
        <w:t>Aureobasidium</w:t>
      </w:r>
      <w:proofErr w:type="spellEnd"/>
      <w:r w:rsidR="00A11A9D">
        <w:rPr>
          <w:rFonts w:ascii="Arial" w:hAnsi="Arial" w:cs="Arial"/>
          <w:vertAlign w:val="baseline"/>
        </w:rPr>
        <w:t xml:space="preserve"> (49.6 %)</w:t>
      </w:r>
      <w:r w:rsidR="009A1C31">
        <w:rPr>
          <w:rFonts w:ascii="Arial" w:hAnsi="Arial" w:cs="Arial"/>
          <w:vertAlign w:val="baseline"/>
        </w:rPr>
        <w:t xml:space="preserve"> y diversos hongos filamentosos tales como</w:t>
      </w:r>
      <w:r w:rsidR="00A11A9D">
        <w:rPr>
          <w:rFonts w:ascii="Arial" w:hAnsi="Arial" w:cs="Arial"/>
          <w:vertAlign w:val="baseline"/>
        </w:rPr>
        <w:t xml:space="preserve"> Alternaria (15.6%), </w:t>
      </w:r>
      <w:r w:rsidR="00E46E56">
        <w:rPr>
          <w:rFonts w:ascii="Arial" w:hAnsi="Arial" w:cs="Arial"/>
          <w:vertAlign w:val="baseline"/>
        </w:rPr>
        <w:t>Cladosporium (</w:t>
      </w:r>
      <w:r w:rsidR="00A11A9D">
        <w:rPr>
          <w:rFonts w:ascii="Arial" w:hAnsi="Arial" w:cs="Arial"/>
          <w:vertAlign w:val="baseline"/>
        </w:rPr>
        <w:t>15.3%</w:t>
      </w:r>
      <w:r w:rsidR="00E46E56">
        <w:rPr>
          <w:rFonts w:ascii="Arial" w:hAnsi="Arial" w:cs="Arial"/>
          <w:vertAlign w:val="baseline"/>
        </w:rPr>
        <w:t>)</w:t>
      </w:r>
      <w:r w:rsidR="00A11A9D">
        <w:rPr>
          <w:rFonts w:ascii="Arial" w:hAnsi="Arial" w:cs="Arial"/>
          <w:vertAlign w:val="baseline"/>
        </w:rPr>
        <w:t xml:space="preserve">, </w:t>
      </w:r>
      <w:r w:rsidR="00E46E56">
        <w:rPr>
          <w:rFonts w:ascii="Arial" w:hAnsi="Arial" w:cs="Arial"/>
          <w:vertAlign w:val="baseline"/>
        </w:rPr>
        <w:t>Aspergillus (</w:t>
      </w:r>
      <w:r w:rsidR="00A11A9D">
        <w:rPr>
          <w:rFonts w:ascii="Arial" w:hAnsi="Arial" w:cs="Arial"/>
          <w:vertAlign w:val="baseline"/>
        </w:rPr>
        <w:t>6.3%</w:t>
      </w:r>
      <w:r w:rsidR="00E46E56">
        <w:rPr>
          <w:rFonts w:ascii="Arial" w:hAnsi="Arial" w:cs="Arial"/>
          <w:vertAlign w:val="baseline"/>
        </w:rPr>
        <w:t>)</w:t>
      </w:r>
      <w:r w:rsidR="00A11A9D">
        <w:rPr>
          <w:rFonts w:ascii="Arial" w:hAnsi="Arial" w:cs="Arial"/>
          <w:vertAlign w:val="baseline"/>
        </w:rPr>
        <w:t>, Botrytis (4.25%) y Penicillium (1.4%) entre otros</w:t>
      </w:r>
      <w:r w:rsidR="00E46E56">
        <w:rPr>
          <w:rFonts w:ascii="Arial" w:hAnsi="Arial" w:cs="Arial"/>
          <w:vertAlign w:val="baseline"/>
        </w:rPr>
        <w:t xml:space="preserve">. </w:t>
      </w:r>
      <w:r w:rsidRPr="007D6448">
        <w:rPr>
          <w:rFonts w:ascii="Arial" w:hAnsi="Arial" w:cs="Arial"/>
          <w:vertAlign w:val="baseline"/>
        </w:rPr>
        <w:t xml:space="preserve"> También se observó</w:t>
      </w:r>
      <w:r w:rsidR="00D335DC">
        <w:rPr>
          <w:rFonts w:ascii="Arial" w:hAnsi="Arial" w:cs="Arial"/>
          <w:vertAlign w:val="baseline"/>
        </w:rPr>
        <w:t>,</w:t>
      </w:r>
      <w:r w:rsidRPr="007D6448">
        <w:rPr>
          <w:rFonts w:ascii="Arial" w:hAnsi="Arial" w:cs="Arial"/>
          <w:vertAlign w:val="baseline"/>
        </w:rPr>
        <w:t xml:space="preserve"> </w:t>
      </w:r>
      <w:r w:rsidR="00CC6D41">
        <w:rPr>
          <w:rFonts w:ascii="Arial" w:hAnsi="Arial" w:cs="Arial"/>
          <w:vertAlign w:val="baseline"/>
        </w:rPr>
        <w:t xml:space="preserve">durante el proceso de vinificación, </w:t>
      </w:r>
      <w:r w:rsidRPr="007D6448">
        <w:rPr>
          <w:rFonts w:ascii="Arial" w:hAnsi="Arial" w:cs="Arial"/>
          <w:vertAlign w:val="baseline"/>
        </w:rPr>
        <w:t>la aparición de</w:t>
      </w:r>
      <w:r w:rsidR="009A1C31">
        <w:rPr>
          <w:rFonts w:ascii="Arial" w:hAnsi="Arial" w:cs="Arial"/>
          <w:vertAlign w:val="baseline"/>
        </w:rPr>
        <w:t xml:space="preserve"> </w:t>
      </w:r>
      <w:r w:rsidRPr="007D6448">
        <w:rPr>
          <w:rFonts w:ascii="Arial" w:hAnsi="Arial" w:cs="Arial"/>
          <w:vertAlign w:val="baseline"/>
        </w:rPr>
        <w:t>levaduras</w:t>
      </w:r>
      <w:r w:rsidR="003732D5">
        <w:rPr>
          <w:rFonts w:ascii="Arial" w:hAnsi="Arial" w:cs="Arial"/>
          <w:vertAlign w:val="baseline"/>
        </w:rPr>
        <w:t xml:space="preserve"> </w:t>
      </w:r>
      <w:r w:rsidRPr="007D6448">
        <w:rPr>
          <w:rFonts w:ascii="Arial" w:hAnsi="Arial" w:cs="Arial"/>
          <w:vertAlign w:val="baseline"/>
        </w:rPr>
        <w:t xml:space="preserve">en los medios selectivos/diferenciales </w:t>
      </w:r>
      <w:r w:rsidR="00447808">
        <w:rPr>
          <w:rFonts w:ascii="Arial" w:hAnsi="Arial" w:cs="Arial"/>
          <w:vertAlign w:val="baseline"/>
        </w:rPr>
        <w:t>específicos, tales</w:t>
      </w:r>
      <w:r w:rsidR="00CC6D41">
        <w:rPr>
          <w:rFonts w:ascii="Arial" w:hAnsi="Arial" w:cs="Arial"/>
          <w:vertAlign w:val="baseline"/>
        </w:rPr>
        <w:t xml:space="preserve"> como </w:t>
      </w:r>
      <w:proofErr w:type="spellStart"/>
      <w:r w:rsidRPr="007D6448">
        <w:rPr>
          <w:rFonts w:ascii="Arial" w:hAnsi="Arial" w:cs="Arial"/>
          <w:vertAlign w:val="baseline"/>
        </w:rPr>
        <w:t>Dekkera</w:t>
      </w:r>
      <w:proofErr w:type="spellEnd"/>
      <w:r w:rsidRPr="007D6448">
        <w:rPr>
          <w:rFonts w:ascii="Arial" w:hAnsi="Arial" w:cs="Arial"/>
          <w:vertAlign w:val="baseline"/>
        </w:rPr>
        <w:t>/</w:t>
      </w:r>
      <w:proofErr w:type="spellStart"/>
      <w:r w:rsidRPr="007D6448">
        <w:rPr>
          <w:rFonts w:ascii="Arial" w:hAnsi="Arial" w:cs="Arial"/>
          <w:vertAlign w:val="baseline"/>
        </w:rPr>
        <w:t>Brettanomyces</w:t>
      </w:r>
      <w:proofErr w:type="spellEnd"/>
      <w:r w:rsidR="00CC6D41">
        <w:rPr>
          <w:rFonts w:ascii="Arial" w:hAnsi="Arial" w:cs="Arial"/>
          <w:vertAlign w:val="baseline"/>
        </w:rPr>
        <w:t xml:space="preserve"> </w:t>
      </w:r>
      <w:r w:rsidRPr="007D6448">
        <w:rPr>
          <w:rFonts w:ascii="Arial" w:hAnsi="Arial" w:cs="Arial"/>
          <w:vertAlign w:val="baseline"/>
        </w:rPr>
        <w:t xml:space="preserve">(DBDM) y </w:t>
      </w:r>
      <w:proofErr w:type="spellStart"/>
      <w:r w:rsidRPr="007D6448">
        <w:rPr>
          <w:rFonts w:ascii="Arial" w:hAnsi="Arial" w:cs="Arial"/>
          <w:vertAlign w:val="baseline"/>
        </w:rPr>
        <w:t>Zygosaccharomyces</w:t>
      </w:r>
      <w:proofErr w:type="spellEnd"/>
      <w:r w:rsidRPr="007D6448">
        <w:rPr>
          <w:rFonts w:ascii="Arial" w:hAnsi="Arial" w:cs="Arial"/>
          <w:vertAlign w:val="baseline"/>
        </w:rPr>
        <w:t xml:space="preserve"> </w:t>
      </w:r>
      <w:proofErr w:type="spellStart"/>
      <w:r w:rsidRPr="007D6448">
        <w:rPr>
          <w:rFonts w:ascii="Arial" w:hAnsi="Arial" w:cs="Arial"/>
          <w:vertAlign w:val="baseline"/>
        </w:rPr>
        <w:t>bailii</w:t>
      </w:r>
      <w:proofErr w:type="spellEnd"/>
      <w:r w:rsidRPr="007D6448">
        <w:rPr>
          <w:rFonts w:ascii="Arial" w:hAnsi="Arial" w:cs="Arial"/>
          <w:vertAlign w:val="baseline"/>
        </w:rPr>
        <w:t xml:space="preserve"> (ZBDM)</w:t>
      </w:r>
      <w:r w:rsidR="00CC6D41">
        <w:rPr>
          <w:rFonts w:ascii="Arial" w:hAnsi="Arial" w:cs="Arial"/>
          <w:vertAlign w:val="baseline"/>
        </w:rPr>
        <w:t xml:space="preserve"> </w:t>
      </w:r>
      <w:r w:rsidR="003732D5">
        <w:rPr>
          <w:rFonts w:ascii="Arial" w:hAnsi="Arial" w:cs="Arial"/>
          <w:vertAlign w:val="baseline"/>
        </w:rPr>
        <w:t xml:space="preserve">confirmando </w:t>
      </w:r>
      <w:r w:rsidR="00CC6D41">
        <w:rPr>
          <w:rFonts w:ascii="Arial" w:hAnsi="Arial" w:cs="Arial"/>
          <w:vertAlign w:val="baseline"/>
        </w:rPr>
        <w:t xml:space="preserve">la </w:t>
      </w:r>
      <w:r w:rsidR="003732D5">
        <w:rPr>
          <w:rFonts w:ascii="Arial" w:hAnsi="Arial" w:cs="Arial"/>
          <w:vertAlign w:val="baseline"/>
        </w:rPr>
        <w:t xml:space="preserve">presencia </w:t>
      </w:r>
      <w:r w:rsidR="00CC6D41">
        <w:rPr>
          <w:rFonts w:ascii="Arial" w:hAnsi="Arial" w:cs="Arial"/>
          <w:vertAlign w:val="baseline"/>
        </w:rPr>
        <w:t xml:space="preserve">de levaduras con potencial para alterar los vinos </w:t>
      </w:r>
      <w:r w:rsidR="003732D5">
        <w:rPr>
          <w:rFonts w:ascii="Arial" w:hAnsi="Arial" w:cs="Arial"/>
          <w:vertAlign w:val="baseline"/>
        </w:rPr>
        <w:t xml:space="preserve">en los casos en que se incorporó </w:t>
      </w:r>
      <w:r w:rsidR="00CC6D41" w:rsidRPr="00D335DC">
        <w:rPr>
          <w:rFonts w:ascii="Arial" w:hAnsi="Arial" w:cs="Arial"/>
          <w:vertAlign w:val="baseline"/>
        </w:rPr>
        <w:t>uva enferma</w:t>
      </w:r>
      <w:r w:rsidR="003732D5">
        <w:rPr>
          <w:rFonts w:ascii="Arial" w:hAnsi="Arial" w:cs="Arial"/>
          <w:vertAlign w:val="baseline"/>
        </w:rPr>
        <w:t xml:space="preserve"> en </w:t>
      </w:r>
      <w:r w:rsidR="009A1C31">
        <w:rPr>
          <w:rFonts w:ascii="Arial" w:hAnsi="Arial" w:cs="Arial"/>
          <w:vertAlign w:val="baseline"/>
        </w:rPr>
        <w:t xml:space="preserve">el </w:t>
      </w:r>
      <w:r w:rsidR="00CC6D41">
        <w:rPr>
          <w:rFonts w:ascii="Arial" w:hAnsi="Arial" w:cs="Arial"/>
          <w:vertAlign w:val="baseline"/>
        </w:rPr>
        <w:t>proceso</w:t>
      </w:r>
      <w:r w:rsidR="003732D5">
        <w:rPr>
          <w:rFonts w:ascii="Arial" w:hAnsi="Arial" w:cs="Arial"/>
          <w:vertAlign w:val="baseline"/>
        </w:rPr>
        <w:t>.</w:t>
      </w:r>
      <w:r w:rsidR="009A1C31">
        <w:rPr>
          <w:rFonts w:ascii="Arial" w:hAnsi="Arial" w:cs="Arial"/>
          <w:vertAlign w:val="baseline"/>
        </w:rPr>
        <w:t xml:space="preserve"> </w:t>
      </w:r>
      <w:r w:rsidR="003732D5">
        <w:rPr>
          <w:rFonts w:ascii="Arial" w:hAnsi="Arial" w:cs="Arial"/>
          <w:vertAlign w:val="baseline"/>
        </w:rPr>
        <w:t xml:space="preserve">Estos datos se pudieron correlacionar con </w:t>
      </w:r>
      <w:r w:rsidR="00BF4A6C">
        <w:rPr>
          <w:rFonts w:ascii="Arial" w:hAnsi="Arial" w:cs="Arial"/>
          <w:vertAlign w:val="baseline"/>
        </w:rPr>
        <w:t xml:space="preserve">el perfil aromático del vino Malbec y el gran desequilibrio </w:t>
      </w:r>
      <w:r w:rsidR="009A1C31">
        <w:rPr>
          <w:rFonts w:ascii="Arial" w:hAnsi="Arial" w:cs="Arial"/>
          <w:vertAlign w:val="baseline"/>
        </w:rPr>
        <w:t>que se produ</w:t>
      </w:r>
      <w:r w:rsidR="00F9342C">
        <w:rPr>
          <w:rFonts w:ascii="Arial" w:hAnsi="Arial" w:cs="Arial"/>
          <w:vertAlign w:val="baseline"/>
        </w:rPr>
        <w:t>ce</w:t>
      </w:r>
      <w:r w:rsidR="003732D5">
        <w:rPr>
          <w:rFonts w:ascii="Arial" w:hAnsi="Arial" w:cs="Arial"/>
          <w:vertAlign w:val="baseline"/>
        </w:rPr>
        <w:t xml:space="preserve"> </w:t>
      </w:r>
      <w:r w:rsidR="00D335DC">
        <w:rPr>
          <w:rFonts w:ascii="Arial" w:hAnsi="Arial" w:cs="Arial"/>
          <w:vertAlign w:val="baseline"/>
        </w:rPr>
        <w:t xml:space="preserve">con el agregado de uva enferma al proceso de vinificación </w:t>
      </w:r>
      <w:r w:rsidR="003732D5">
        <w:rPr>
          <w:rFonts w:ascii="Arial" w:hAnsi="Arial" w:cs="Arial"/>
          <w:vertAlign w:val="baseline"/>
        </w:rPr>
        <w:t xml:space="preserve"> como</w:t>
      </w:r>
      <w:r w:rsidR="00D335DC">
        <w:rPr>
          <w:rFonts w:ascii="Arial" w:hAnsi="Arial" w:cs="Arial"/>
          <w:vertAlign w:val="baseline"/>
        </w:rPr>
        <w:t xml:space="preserve"> así</w:t>
      </w:r>
      <w:r w:rsidR="00910F9C">
        <w:rPr>
          <w:rFonts w:ascii="Arial" w:hAnsi="Arial" w:cs="Arial"/>
          <w:vertAlign w:val="baseline"/>
        </w:rPr>
        <w:t xml:space="preserve"> también</w:t>
      </w:r>
      <w:r w:rsidR="00D335DC">
        <w:rPr>
          <w:rFonts w:ascii="Arial" w:hAnsi="Arial" w:cs="Arial"/>
          <w:vertAlign w:val="baseline"/>
        </w:rPr>
        <w:t>,</w:t>
      </w:r>
      <w:r w:rsidR="003732D5">
        <w:rPr>
          <w:rFonts w:ascii="Arial" w:hAnsi="Arial" w:cs="Arial"/>
          <w:vertAlign w:val="baseline"/>
        </w:rPr>
        <w:t xml:space="preserve"> la a</w:t>
      </w:r>
      <w:r w:rsidR="00D335DC">
        <w:rPr>
          <w:rFonts w:ascii="Arial" w:hAnsi="Arial" w:cs="Arial"/>
          <w:vertAlign w:val="baseline"/>
        </w:rPr>
        <w:t>parición de señales de defecto.</w:t>
      </w:r>
    </w:p>
    <w:sectPr w:rsidR="00CD1493" w:rsidRPr="00BF4A6C" w:rsidSect="00E41AE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DC" w:rsidRDefault="00D335DC" w:rsidP="007D6448">
      <w:pPr>
        <w:spacing w:after="0" w:line="240" w:lineRule="auto"/>
      </w:pPr>
      <w:r>
        <w:separator/>
      </w:r>
    </w:p>
  </w:endnote>
  <w:endnote w:type="continuationSeparator" w:id="0">
    <w:p w:rsidR="00D335DC" w:rsidRDefault="00D335DC" w:rsidP="007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DC" w:rsidRDefault="00D335DC" w:rsidP="007D6448">
      <w:pPr>
        <w:spacing w:after="0" w:line="240" w:lineRule="auto"/>
      </w:pPr>
      <w:r>
        <w:separator/>
      </w:r>
    </w:p>
  </w:footnote>
  <w:footnote w:type="continuationSeparator" w:id="0">
    <w:p w:rsidR="00D335DC" w:rsidRDefault="00D335DC" w:rsidP="007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93"/>
    <w:rsid w:val="00084936"/>
    <w:rsid w:val="000B7B8A"/>
    <w:rsid w:val="000E308F"/>
    <w:rsid w:val="001576A6"/>
    <w:rsid w:val="00166EC0"/>
    <w:rsid w:val="003732D5"/>
    <w:rsid w:val="004168E0"/>
    <w:rsid w:val="00447808"/>
    <w:rsid w:val="00457CB7"/>
    <w:rsid w:val="00460048"/>
    <w:rsid w:val="00474A4F"/>
    <w:rsid w:val="005517CF"/>
    <w:rsid w:val="00577C2C"/>
    <w:rsid w:val="006B444E"/>
    <w:rsid w:val="006F5363"/>
    <w:rsid w:val="00703F16"/>
    <w:rsid w:val="00774B9B"/>
    <w:rsid w:val="007D6448"/>
    <w:rsid w:val="00870B4A"/>
    <w:rsid w:val="00883181"/>
    <w:rsid w:val="008D341A"/>
    <w:rsid w:val="00910F9C"/>
    <w:rsid w:val="00954A0E"/>
    <w:rsid w:val="009A1C31"/>
    <w:rsid w:val="00A02AD9"/>
    <w:rsid w:val="00A0697C"/>
    <w:rsid w:val="00A11A9D"/>
    <w:rsid w:val="00A8497D"/>
    <w:rsid w:val="00AB5EF4"/>
    <w:rsid w:val="00B82916"/>
    <w:rsid w:val="00B84B4B"/>
    <w:rsid w:val="00BE5FB2"/>
    <w:rsid w:val="00BF4A6C"/>
    <w:rsid w:val="00C9460B"/>
    <w:rsid w:val="00CA75FA"/>
    <w:rsid w:val="00CC6D41"/>
    <w:rsid w:val="00CD1493"/>
    <w:rsid w:val="00D219B0"/>
    <w:rsid w:val="00D335DC"/>
    <w:rsid w:val="00E11DD3"/>
    <w:rsid w:val="00E41AE3"/>
    <w:rsid w:val="00E46E56"/>
    <w:rsid w:val="00F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vertAlign w:val="subscript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1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CD14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D1493"/>
    <w:rPr>
      <w:rFonts w:ascii="Calibri" w:eastAsia="Times New Roman" w:hAnsi="Calibri" w:cs="Calibri"/>
      <w:sz w:val="20"/>
      <w:vertAlign w:val="baseline"/>
      <w:lang w:eastAsia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1493"/>
    <w:rPr>
      <w:rFonts w:ascii="Calibri" w:eastAsia="Times New Roman" w:hAnsi="Calibri" w:cs="Calibri"/>
      <w:sz w:val="20"/>
      <w:vertAlign w:val="baseline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493"/>
    <w:rPr>
      <w:rFonts w:ascii="Tahoma" w:hAnsi="Tahoma" w:cs="Tahoma"/>
      <w:sz w:val="16"/>
      <w:szCs w:val="16"/>
    </w:rPr>
  </w:style>
  <w:style w:type="paragraph" w:customStyle="1" w:styleId="authorinfo">
    <w:name w:val="authorinfo"/>
    <w:basedOn w:val="Normal"/>
    <w:next w:val="email"/>
    <w:rsid w:val="007D6448"/>
    <w:pPr>
      <w:suppressAutoHyphens/>
      <w:spacing w:after="0" w:line="240" w:lineRule="auto"/>
      <w:ind w:firstLine="227"/>
      <w:jc w:val="center"/>
    </w:pPr>
    <w:rPr>
      <w:rFonts w:ascii="Times" w:eastAsia="Times New Roman" w:hAnsi="Times" w:cs="Times"/>
      <w:sz w:val="18"/>
      <w:vertAlign w:val="baseline"/>
      <w:lang w:val="en-US" w:eastAsia="zh-CN"/>
    </w:rPr>
  </w:style>
  <w:style w:type="paragraph" w:customStyle="1" w:styleId="email">
    <w:name w:val="email"/>
    <w:basedOn w:val="Normal"/>
    <w:next w:val="Normal"/>
    <w:rsid w:val="007D6448"/>
    <w:pPr>
      <w:suppressAutoHyphens/>
      <w:spacing w:after="0" w:line="240" w:lineRule="auto"/>
      <w:ind w:firstLine="227"/>
      <w:jc w:val="center"/>
    </w:pPr>
    <w:rPr>
      <w:rFonts w:ascii="Times" w:eastAsia="Times New Roman" w:hAnsi="Times" w:cs="Times"/>
      <w:sz w:val="18"/>
      <w:vertAlign w:val="baseline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7D6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448"/>
  </w:style>
  <w:style w:type="paragraph" w:styleId="Piedepgina">
    <w:name w:val="footer"/>
    <w:basedOn w:val="Normal"/>
    <w:link w:val="PiedepginaCar"/>
    <w:uiPriority w:val="99"/>
    <w:unhideWhenUsed/>
    <w:rsid w:val="007D6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44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08F"/>
    <w:pPr>
      <w:spacing w:line="240" w:lineRule="auto"/>
    </w:pPr>
    <w:rPr>
      <w:rFonts w:ascii="Times New Roman" w:eastAsiaTheme="minorHAnsi" w:hAnsi="Times New Roman" w:cs="Times New Roman"/>
      <w:b/>
      <w:bCs/>
      <w:vertAlign w:val="subscript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08F"/>
    <w:rPr>
      <w:rFonts w:ascii="Calibri" w:eastAsia="Times New Roman" w:hAnsi="Calibri" w:cs="Calibri"/>
      <w:b/>
      <w:bCs/>
      <w:sz w:val="20"/>
      <w:vertAlign w:val="baselin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vertAlign w:val="subscript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1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CD14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D1493"/>
    <w:rPr>
      <w:rFonts w:ascii="Calibri" w:eastAsia="Times New Roman" w:hAnsi="Calibri" w:cs="Calibri"/>
      <w:sz w:val="20"/>
      <w:vertAlign w:val="baseline"/>
      <w:lang w:eastAsia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1493"/>
    <w:rPr>
      <w:rFonts w:ascii="Calibri" w:eastAsia="Times New Roman" w:hAnsi="Calibri" w:cs="Calibri"/>
      <w:sz w:val="20"/>
      <w:vertAlign w:val="baseline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493"/>
    <w:rPr>
      <w:rFonts w:ascii="Tahoma" w:hAnsi="Tahoma" w:cs="Tahoma"/>
      <w:sz w:val="16"/>
      <w:szCs w:val="16"/>
    </w:rPr>
  </w:style>
  <w:style w:type="paragraph" w:customStyle="1" w:styleId="authorinfo">
    <w:name w:val="authorinfo"/>
    <w:basedOn w:val="Normal"/>
    <w:next w:val="email"/>
    <w:rsid w:val="007D6448"/>
    <w:pPr>
      <w:suppressAutoHyphens/>
      <w:spacing w:after="0" w:line="240" w:lineRule="auto"/>
      <w:ind w:firstLine="227"/>
      <w:jc w:val="center"/>
    </w:pPr>
    <w:rPr>
      <w:rFonts w:ascii="Times" w:eastAsia="Times New Roman" w:hAnsi="Times" w:cs="Times"/>
      <w:sz w:val="18"/>
      <w:vertAlign w:val="baseline"/>
      <w:lang w:val="en-US" w:eastAsia="zh-CN"/>
    </w:rPr>
  </w:style>
  <w:style w:type="paragraph" w:customStyle="1" w:styleId="email">
    <w:name w:val="email"/>
    <w:basedOn w:val="Normal"/>
    <w:next w:val="Normal"/>
    <w:rsid w:val="007D6448"/>
    <w:pPr>
      <w:suppressAutoHyphens/>
      <w:spacing w:after="0" w:line="240" w:lineRule="auto"/>
      <w:ind w:firstLine="227"/>
      <w:jc w:val="center"/>
    </w:pPr>
    <w:rPr>
      <w:rFonts w:ascii="Times" w:eastAsia="Times New Roman" w:hAnsi="Times" w:cs="Times"/>
      <w:sz w:val="18"/>
      <w:vertAlign w:val="baseline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7D6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448"/>
  </w:style>
  <w:style w:type="paragraph" w:styleId="Piedepgina">
    <w:name w:val="footer"/>
    <w:basedOn w:val="Normal"/>
    <w:link w:val="PiedepginaCar"/>
    <w:uiPriority w:val="99"/>
    <w:unhideWhenUsed/>
    <w:rsid w:val="007D6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44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08F"/>
    <w:pPr>
      <w:spacing w:line="240" w:lineRule="auto"/>
    </w:pPr>
    <w:rPr>
      <w:rFonts w:ascii="Times New Roman" w:eastAsiaTheme="minorHAnsi" w:hAnsi="Times New Roman" w:cs="Times New Roman"/>
      <w:b/>
      <w:bCs/>
      <w:vertAlign w:val="subscript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08F"/>
    <w:rPr>
      <w:rFonts w:ascii="Calibri" w:eastAsia="Times New Roman" w:hAnsi="Calibri" w:cs="Calibri"/>
      <w:b/>
      <w:bCs/>
      <w:sz w:val="20"/>
      <w:vertAlign w:val="baselin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2381E-CA15-49BB-BE17-E3CA8A80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mbignert</dc:creator>
  <cp:lastModifiedBy>Alejandro Salvio Escandon</cp:lastModifiedBy>
  <cp:revision>2</cp:revision>
  <dcterms:created xsi:type="dcterms:W3CDTF">2017-08-22T16:34:00Z</dcterms:created>
  <dcterms:modified xsi:type="dcterms:W3CDTF">2017-08-22T16:34:00Z</dcterms:modified>
</cp:coreProperties>
</file>